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left"/>
        <w:rPr/>
      </w:pPr>
      <w:r>
        <w:rPr>
          <w:rFonts w:cs="Calibri" w:cstheme="minorHAnsi"/>
          <w:b/>
          <w:color w:val="2A6099"/>
          <w:sz w:val="48"/>
          <w:szCs w:val="48"/>
        </w:rPr>
        <w:t xml:space="preserve">Regulamin </w:t>
        <w:br/>
        <w:t>Rady Pedagogicznej</w:t>
      </w:r>
    </w:p>
    <w:p>
      <w:pPr>
        <w:pStyle w:val="Normal"/>
        <w:spacing w:before="0" w:after="0"/>
        <w:jc w:val="left"/>
        <w:rPr>
          <w:rFonts w:ascii="Calibri" w:hAnsi="Calibri" w:cs="Calibri" w:asciiTheme="minorHAnsi" w:cstheme="minorHAnsi" w:hAnsiTheme="minorHAnsi"/>
          <w:b/>
          <w:b/>
          <w:sz w:val="48"/>
          <w:szCs w:val="48"/>
        </w:rPr>
      </w:pPr>
      <w:r>
        <w:rPr>
          <w:rFonts w:cs="Calibri" w:cstheme="minorHAnsi"/>
          <w:b/>
          <w:color w:val="2A6099"/>
          <w:sz w:val="48"/>
          <w:szCs w:val="48"/>
        </w:rPr>
        <w:t>Niepublicznej  Szkoły  Podstawowej</w:t>
      </w:r>
    </w:p>
    <w:p>
      <w:pPr>
        <w:pStyle w:val="Normal"/>
        <w:spacing w:before="0" w:after="0"/>
        <w:jc w:val="left"/>
        <w:rPr>
          <w:rFonts w:ascii="Calibri" w:hAnsi="Calibri" w:cs="Calibri" w:asciiTheme="minorHAnsi" w:cstheme="minorHAnsi" w:hAnsiTheme="minorHAnsi"/>
          <w:b/>
          <w:b/>
          <w:sz w:val="48"/>
          <w:szCs w:val="48"/>
        </w:rPr>
      </w:pPr>
      <w:r>
        <w:rPr>
          <w:rFonts w:cs="Calibri" w:cstheme="minorHAnsi"/>
          <w:b/>
          <w:color w:val="2A6099"/>
          <w:sz w:val="48"/>
          <w:szCs w:val="48"/>
        </w:rPr>
        <w:t xml:space="preserve">Stowarzyszenia  „KMK  KOS”  </w:t>
      </w:r>
    </w:p>
    <w:p>
      <w:pPr>
        <w:pStyle w:val="Normal"/>
        <w:spacing w:before="0" w:after="0"/>
        <w:jc w:val="left"/>
        <w:rPr>
          <w:color w:val="2A6099"/>
        </w:rPr>
      </w:pPr>
      <w:r>
        <w:rPr>
          <w:rFonts w:cs="Calibri" w:cstheme="minorHAnsi"/>
          <w:b/>
          <w:color w:val="2A6099"/>
          <w:sz w:val="48"/>
          <w:szCs w:val="48"/>
        </w:rPr>
        <w:t>w Kosowie</w:t>
      </w:r>
    </w:p>
    <w:p>
      <w:pPr>
        <w:pStyle w:val="Normal"/>
        <w:spacing w:before="0" w:after="0"/>
        <w:jc w:val="left"/>
        <w:rPr/>
      </w:pPr>
      <w:r>
        <w:rPr>
          <w:rFonts w:eastAsia="Calibri" w:cs="Calibri" w:cstheme="minorHAnsi"/>
          <w:b/>
          <w:bCs/>
          <w:color w:val="2A6099"/>
          <w:kern w:val="0"/>
          <w:sz w:val="24"/>
          <w:szCs w:val="24"/>
          <w:lang w:val="pl-PL" w:eastAsia="en-US" w:bidi="ar-SA"/>
        </w:rPr>
        <w:t>funkcjonujący w okresie nauki zdalnej (od 25.03.2020 r.)</w:t>
      </w:r>
    </w:p>
    <w:p>
      <w:pPr>
        <w:pStyle w:val="Normal"/>
        <w:spacing w:lineRule="auto" w:line="360" w:before="0" w:after="0"/>
        <w:jc w:val="left"/>
        <w:rPr>
          <w:rFonts w:ascii="Calibri" w:hAnsi="Calibri" w:eastAsia="Calibri" w:cs="Calibri" w:cstheme="minorHAnsi"/>
          <w:b/>
          <w:b/>
          <w:bCs/>
          <w:color w:val="auto"/>
          <w:kern w:val="0"/>
          <w:sz w:val="24"/>
          <w:szCs w:val="24"/>
          <w:lang w:val="pl-PL" w:eastAsia="en-US" w:bidi="ar-SA"/>
        </w:rPr>
      </w:pPr>
      <w:r>
        <w:rPr>
          <w:rFonts w:eastAsia="Calibri" w:cs="Calibri" w:cstheme="minorHAnsi"/>
          <w:b/>
          <w:bCs/>
          <w:color w:val="auto"/>
          <w:kern w:val="0"/>
          <w:sz w:val="24"/>
          <w:szCs w:val="24"/>
          <w:lang w:val="pl-PL" w:eastAsia="en-US" w:bidi="ar-SA"/>
        </w:rPr>
      </w:r>
    </w:p>
    <w:p>
      <w:pPr>
        <w:pStyle w:val="Normal"/>
        <w:spacing w:lineRule="auto" w:line="360" w:before="0" w:after="0"/>
        <w:jc w:val="left"/>
        <w:rPr/>
      </w:pPr>
      <w:r>
        <w:rPr>
          <w:rFonts w:cs="Calibri" w:cstheme="minorHAnsi"/>
          <w:sz w:val="24"/>
          <w:szCs w:val="24"/>
          <w:u w:val="single"/>
        </w:rPr>
        <w:t>Podstawa prawna:</w:t>
      </w:r>
      <w:r>
        <w:rPr>
          <w:rFonts w:cs="Calibri" w:cstheme="minorHAnsi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left"/>
        <w:rPr/>
      </w:pPr>
      <w:r>
        <w:rPr>
          <w:rFonts w:cs="Calibri" w:cstheme="minorHAnsi"/>
          <w:sz w:val="24"/>
          <w:szCs w:val="24"/>
        </w:rPr>
        <w:t xml:space="preserve">1. </w:t>
      </w:r>
      <w:r>
        <w:rPr>
          <w:rFonts w:eastAsia="Calibri" w:cs="Calibri" w:cstheme="minorHAnsi"/>
          <w:color w:val="auto"/>
          <w:kern w:val="0"/>
          <w:sz w:val="24"/>
          <w:szCs w:val="24"/>
          <w:lang w:val="pl-PL" w:eastAsia="en-US" w:bidi="ar-SA"/>
        </w:rPr>
        <w:t>U</w:t>
      </w:r>
      <w:r>
        <w:rPr>
          <w:rFonts w:cs="Calibri" w:cstheme="minorHAnsi"/>
          <w:sz w:val="24"/>
          <w:szCs w:val="24"/>
        </w:rPr>
        <w:t>staw</w:t>
      </w:r>
      <w:r>
        <w:rPr>
          <w:rFonts w:eastAsia="Calibri" w:cs="Calibri" w:cstheme="minorHAnsi"/>
          <w:color w:val="auto"/>
          <w:kern w:val="0"/>
          <w:sz w:val="24"/>
          <w:szCs w:val="24"/>
          <w:lang w:val="pl-PL" w:eastAsia="en-US" w:bidi="ar-SA"/>
        </w:rPr>
        <w:t xml:space="preserve">a </w:t>
      </w:r>
      <w:r>
        <w:rPr>
          <w:rFonts w:cs="Calibri" w:cstheme="minorHAnsi"/>
          <w:sz w:val="24"/>
          <w:szCs w:val="24"/>
        </w:rPr>
        <w:t xml:space="preserve">z 14 grudnia 2016 r. - Prawo oświatowe (tekst jedn.: Dz.U. z 2019 r. poz. 1148) </w:t>
      </w:r>
    </w:p>
    <w:p>
      <w:pPr>
        <w:pStyle w:val="Normal"/>
        <w:spacing w:lineRule="auto" w:line="360" w:before="0" w:after="0"/>
        <w:jc w:val="left"/>
        <w:rPr/>
      </w:pPr>
      <w:r>
        <w:rPr>
          <w:rFonts w:cs="Calibri" w:cstheme="minorHAnsi"/>
          <w:sz w:val="24"/>
          <w:szCs w:val="24"/>
        </w:rPr>
        <w:t xml:space="preserve">-art. 73 ust. 2 </w:t>
      </w:r>
    </w:p>
    <w:p>
      <w:pPr>
        <w:pStyle w:val="Normal"/>
        <w:spacing w:lineRule="auto" w:line="276" w:before="0" w:after="0"/>
        <w:contextualSpacing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 w:val="false"/>
          <w:bCs w:val="false"/>
          <w:color w:val="2A6099"/>
          <w:sz w:val="24"/>
          <w:szCs w:val="24"/>
          <w:highlight w:val="white"/>
        </w:rPr>
        <w:t>1. Ustawa z dnia 2 marca 2020 r. o szczególnych rozwiązaniach związanych z zapobieganiem, przeciwdziałaniem i zwalczaniem COVID-19, innych chorób zakaźnych oraz wywołanych nimi sytuacji kryzysowych  (Dz. U. 2020 poz. 374)</w:t>
      </w:r>
    </w:p>
    <w:p>
      <w:pPr>
        <w:pStyle w:val="Normal"/>
        <w:spacing w:lineRule="auto" w:line="276" w:before="0" w:after="0"/>
        <w:contextualSpacing/>
        <w:jc w:val="left"/>
        <w:rPr>
          <w:rFonts w:ascii="Arial Narrow" w:hAnsi="Arial Narrow"/>
          <w:b w:val="false"/>
          <w:b w:val="false"/>
          <w:bCs w:val="false"/>
          <w:color w:val="2A6099"/>
          <w:sz w:val="24"/>
          <w:szCs w:val="24"/>
          <w:highlight w:val="white"/>
        </w:rPr>
      </w:pPr>
      <w:r>
        <w:rPr>
          <w:rFonts w:ascii="Arial Narrow" w:hAnsi="Arial Narrow"/>
          <w:b w:val="false"/>
          <w:bCs w:val="false"/>
          <w:color w:val="2A6099"/>
          <w:sz w:val="24"/>
          <w:szCs w:val="24"/>
          <w:highlight w:val="white"/>
        </w:rPr>
      </w:r>
    </w:p>
    <w:p>
      <w:pPr>
        <w:pStyle w:val="Normal"/>
        <w:spacing w:lineRule="auto" w:line="276" w:before="0" w:after="0"/>
        <w:contextualSpacing/>
        <w:jc w:val="left"/>
        <w:rPr>
          <w:highlight w:val="yellow"/>
        </w:rPr>
      </w:pPr>
      <w:r>
        <w:rPr>
          <w:rFonts w:ascii="Arial Narrow" w:hAnsi="Arial Narrow"/>
          <w:b w:val="false"/>
          <w:bCs w:val="false"/>
          <w:color w:val="2A6099"/>
          <w:sz w:val="24"/>
          <w:szCs w:val="24"/>
          <w:highlight w:val="white"/>
        </w:rPr>
        <w:t xml:space="preserve">3. </w:t>
      </w:r>
      <w:r>
        <w:rPr>
          <w:b w:val="false"/>
          <w:bCs w:val="false"/>
          <w:color w:val="2A6099"/>
          <w:highlight w:val="white"/>
        </w:rPr>
        <w:t xml:space="preserve">Ustawa </w:t>
      </w:r>
      <w:r>
        <w:rPr>
          <w:color w:val="2A6099"/>
          <w:highlight w:val="white"/>
        </w:rPr>
        <w:t>z dnia 26 stycznia 1982 r. Karta Nauczyciela (Dz. U. z 2019 r. poz. 2215)</w:t>
      </w:r>
    </w:p>
    <w:p>
      <w:pPr>
        <w:pStyle w:val="Normal"/>
        <w:spacing w:lineRule="auto" w:line="276" w:before="0" w:after="0"/>
        <w:contextualSpacing/>
        <w:jc w:val="left"/>
        <w:rPr>
          <w:rFonts w:ascii="Arial Narrow" w:hAnsi="Arial Narrow"/>
          <w:b w:val="false"/>
          <w:b w:val="false"/>
          <w:bCs w:val="false"/>
          <w:color w:val="2A6099"/>
          <w:sz w:val="24"/>
          <w:szCs w:val="24"/>
          <w:highlight w:val="white"/>
        </w:rPr>
      </w:pPr>
      <w:r>
        <w:rPr>
          <w:rFonts w:ascii="Arial Narrow" w:hAnsi="Arial Narrow"/>
          <w:b w:val="false"/>
          <w:bCs w:val="false"/>
          <w:color w:val="2A6099"/>
          <w:sz w:val="24"/>
          <w:szCs w:val="24"/>
          <w:highlight w:val="white"/>
        </w:rPr>
      </w:r>
    </w:p>
    <w:p>
      <w:pPr>
        <w:pStyle w:val="Normal"/>
        <w:spacing w:lineRule="auto" w:line="276" w:before="0" w:after="0"/>
        <w:contextualSpacing/>
        <w:jc w:val="left"/>
        <w:rPr>
          <w:highlight w:val="yellow"/>
        </w:rPr>
      </w:pPr>
      <w:r>
        <w:rPr>
          <w:rFonts w:ascii="Arial Narrow" w:hAnsi="Arial Narrow"/>
          <w:b w:val="false"/>
          <w:bCs w:val="false"/>
          <w:color w:val="2A6099"/>
          <w:sz w:val="24"/>
          <w:szCs w:val="24"/>
          <w:highlight w:val="white"/>
        </w:rPr>
        <w:t>4. Rozporządzenie Ministra Edukacji Narodowej z 20 marca 2020 r. w sprawie szczególnych rozwiązań w okresie czasowego ograniczenia funkcjonowania jednostek systemu oświaty w związku                                 z zapobieganiem, przeciwdziałaniem i zwalczaniem COVID-19.</w:t>
      </w:r>
    </w:p>
    <w:p>
      <w:pPr>
        <w:pStyle w:val="Normal"/>
        <w:spacing w:lineRule="auto" w:line="276" w:before="0" w:after="0"/>
        <w:contextualSpacing/>
        <w:jc w:val="left"/>
        <w:rPr>
          <w:rFonts w:ascii="Arial Narrow" w:hAnsi="Arial Narrow"/>
          <w:b w:val="false"/>
          <w:b w:val="false"/>
          <w:bCs w:val="false"/>
          <w:color w:val="2A6099"/>
          <w:sz w:val="24"/>
          <w:szCs w:val="24"/>
          <w:highlight w:val="white"/>
        </w:rPr>
      </w:pPr>
      <w:r>
        <w:rPr>
          <w:rFonts w:ascii="Arial Narrow" w:hAnsi="Arial Narrow"/>
          <w:b w:val="false"/>
          <w:bCs w:val="false"/>
          <w:color w:val="2A6099"/>
          <w:sz w:val="24"/>
          <w:szCs w:val="24"/>
          <w:highlight w:val="white"/>
        </w:rPr>
      </w:r>
    </w:p>
    <w:p>
      <w:pPr>
        <w:pStyle w:val="Normal"/>
        <w:spacing w:lineRule="auto" w:line="276" w:before="0" w:after="0"/>
        <w:contextualSpacing/>
        <w:jc w:val="left"/>
        <w:rPr/>
      </w:pPr>
      <w:r>
        <w:rPr>
          <w:rFonts w:cs="Calibri" w:ascii="Arial Narrow" w:hAnsi="Arial Narrow" w:cstheme="minorHAnsi"/>
          <w:b w:val="false"/>
          <w:bCs w:val="false"/>
          <w:color w:val="2A6099"/>
          <w:sz w:val="24"/>
          <w:szCs w:val="24"/>
          <w:highlight w:val="white"/>
        </w:rPr>
        <w:t>5. Rozporządzenie Ministra Edukacji Narodowej z 20 marca 2020 r. zmieniające rozporządzenie                    w sprawie czasowego ograniczenia funkcjonowania jednostek systemu oświaty w związku z zapobieganiem, przeciwdziałaniem i zwalczaniem COVID-19.</w:t>
      </w:r>
    </w:p>
    <w:p>
      <w:pPr>
        <w:pStyle w:val="Normal"/>
        <w:spacing w:lineRule="auto" w:line="276" w:before="0" w:after="0"/>
        <w:contextualSpacing/>
        <w:jc w:val="left"/>
        <w:rPr>
          <w:rFonts w:ascii="Arial Narrow" w:hAnsi="Arial Narrow" w:cs="Calibri" w:cstheme="minorHAnsi"/>
          <w:b w:val="false"/>
          <w:b w:val="false"/>
          <w:bCs w:val="false"/>
          <w:color w:val="2A6099"/>
          <w:sz w:val="24"/>
          <w:szCs w:val="24"/>
          <w:highlight w:val="yellow"/>
        </w:rPr>
      </w:pPr>
      <w:r>
        <w:rPr>
          <w:rFonts w:cs="Calibri" w:cstheme="minorHAnsi" w:ascii="Arial Narrow" w:hAnsi="Arial Narrow"/>
          <w:b w:val="false"/>
          <w:bCs w:val="false"/>
          <w:color w:val="2A6099"/>
          <w:sz w:val="24"/>
          <w:szCs w:val="24"/>
          <w:highlight w:val="yellow"/>
        </w:rPr>
      </w:r>
    </w:p>
    <w:p>
      <w:pPr>
        <w:pStyle w:val="Normal"/>
        <w:spacing w:lineRule="auto" w:line="276" w:before="0" w:after="0"/>
        <w:contextualSpacing/>
        <w:jc w:val="left"/>
        <w:rPr/>
      </w:pPr>
      <w:r>
        <w:rPr>
          <w:rFonts w:cs="Calibri" w:ascii="Arial Narrow" w:hAnsi="Arial Narrow" w:cstheme="minorHAnsi"/>
          <w:b w:val="false"/>
          <w:bCs w:val="false"/>
          <w:color w:val="2A6099"/>
          <w:sz w:val="24"/>
          <w:szCs w:val="24"/>
          <w:highlight w:val="white"/>
        </w:rPr>
        <w:t xml:space="preserve">6. </w:t>
      </w:r>
      <w:r>
        <w:rPr>
          <w:rFonts w:eastAsia="Calibri" w:cs="Calibri" w:ascii="Arial" w:hAnsi="Arial" w:cstheme="minorHAnsi"/>
          <w:b w:val="false"/>
          <w:bCs w:val="false"/>
          <w:i w:val="false"/>
          <w:iCs w:val="false"/>
          <w:color w:val="000080"/>
          <w:kern w:val="0"/>
          <w:sz w:val="24"/>
          <w:szCs w:val="24"/>
          <w:highlight w:val="white"/>
          <w:u w:val="none"/>
          <w:lang w:val="pl-PL" w:eastAsia="en-US" w:bidi="ar-SA"/>
        </w:rPr>
        <w:t>Rozporządzenie Ministra Edukacji Narodowej z dnia 15 maja 2020 r. zmieniające rozporządzenie w sprawie czasowego ograniczenia funkcjonowania jednostek systemu oświaty w związku z zapobieganiem, przeciwdziałaniem i zwalczaniem COVID-19 z dnia 11 marca 2020 r. w sprawie czasowego ograniczenia funkcjonowania jednostek systemu oświaty w związku z zapobieganiem, przeciwdziałaniem i zwalczaniem COVID-19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Style w:val="Domylnaczcionkaakapitu"/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highlight w:val="white"/>
          <w:highlight w:val="white"/>
          <w:u w:val="none"/>
          <w:lang w:val="pl-PL" w:eastAsia="en-US" w:bidi="ar-SA"/>
        </w:rPr>
      </w:pPr>
      <w:r>
        <w:rPr/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Style w:val="Domylnaczcionkaakapitu"/>
          <w:rFonts w:eastAsia="Arial" w:cs="Arial" w:ascii="Arial" w:hAnsi="Arial"/>
          <w:b w:val="false"/>
          <w:bCs w:val="false"/>
          <w:i w:val="false"/>
          <w:iCs w:val="false"/>
          <w:color w:val="000000"/>
          <w:kern w:val="0"/>
          <w:sz w:val="24"/>
          <w:szCs w:val="24"/>
          <w:highlight w:val="white"/>
          <w:highlight w:val="white"/>
          <w:u w:val="none"/>
          <w:lang w:val="pl-PL" w:eastAsia="en-US" w:bidi="ar-SA"/>
        </w:rPr>
        <w:t xml:space="preserve">7. </w:t>
      </w:r>
      <w:r>
        <w:rPr>
          <w:rStyle w:val="Domylnaczcionkaakapitu"/>
          <w:rFonts w:eastAsia="Arial" w:cs="Arial" w:ascii="Arial" w:hAnsi="Arial"/>
          <w:b w:val="false"/>
          <w:bCs w:val="false"/>
          <w:i w:val="false"/>
          <w:iCs w:val="false"/>
          <w:color w:val="000000"/>
          <w:kern w:val="0"/>
          <w:sz w:val="24"/>
          <w:szCs w:val="24"/>
          <w:highlight w:val="white"/>
          <w:highlight w:val="white"/>
          <w:u w:val="none"/>
          <w:lang w:val="pl-PL" w:eastAsia="en-US" w:bidi="ar-SA"/>
        </w:rPr>
        <w:t xml:space="preserve">RozporządzeniE Ministra Edukacji Narodowej1) z dnia 3 czerwca 2020 r. zmieniające rozporządzenie w sprawie czasowego ograniczenia funkcjonowania jednostek systemu oświaty w związku z zapobieganiem, przeciwdziałaniem i zwalczaniem COVID-19 </w:t>
      </w:r>
      <w:r>
        <w:rPr>
          <w:rStyle w:val="Domylnaczcionkaakapitu"/>
          <w:rFonts w:eastAsia="Arial" w:cs="Arial" w:ascii="Arial" w:hAnsi="Arial"/>
          <w:b w:val="false"/>
          <w:bCs w:val="false"/>
          <w:i w:val="false"/>
          <w:iCs w:val="false"/>
          <w:color w:val="000000"/>
          <w:kern w:val="0"/>
          <w:sz w:val="24"/>
          <w:szCs w:val="24"/>
          <w:highlight w:val="white"/>
          <w:highlight w:val="white"/>
          <w:u w:val="none"/>
          <w:lang w:val="pl-PL" w:eastAsia="en-US" w:bidi="ar-SA"/>
        </w:rPr>
        <w:t>(Dz. U 2020,</w:t>
      </w:r>
      <w:r>
        <w:rPr>
          <w:rStyle w:val="Domylnaczcionkaakapitu"/>
          <w:rFonts w:eastAsia="Arial" w:cs="Arial" w:ascii="Arial" w:hAnsi="Arial"/>
          <w:b w:val="false"/>
          <w:bCs w:val="false"/>
          <w:i w:val="false"/>
          <w:iCs w:val="false"/>
          <w:color w:val="000000"/>
          <w:kern w:val="0"/>
          <w:sz w:val="24"/>
          <w:szCs w:val="24"/>
          <w:highlight w:val="white"/>
          <w:highlight w:val="white"/>
          <w:u w:val="none"/>
          <w:lang w:val="pl-PL" w:eastAsia="en-US" w:bidi="ar-SA"/>
        </w:rPr>
        <w:t xml:space="preserve"> poz. 990</w:t>
      </w:r>
      <w:r>
        <w:rPr>
          <w:rStyle w:val="Domylnaczcionkaakapitu"/>
          <w:rFonts w:eastAsia="Arial" w:cs="Arial" w:ascii="Arial" w:hAnsi="Arial"/>
          <w:b w:val="false"/>
          <w:bCs w:val="false"/>
          <w:i w:val="false"/>
          <w:iCs w:val="false"/>
          <w:color w:val="000000"/>
          <w:kern w:val="0"/>
          <w:sz w:val="24"/>
          <w:szCs w:val="24"/>
          <w:highlight w:val="white"/>
          <w:highlight w:val="white"/>
          <w:u w:val="none"/>
          <w:lang w:val="pl-PL" w:eastAsia="en-US" w:bidi="ar-SA"/>
        </w:rPr>
        <w:t xml:space="preserve">) </w:t>
      </w:r>
    </w:p>
    <w:p>
      <w:pPr>
        <w:pStyle w:val="Normal"/>
        <w:spacing w:lineRule="auto" w:line="360" w:before="0" w:after="0"/>
        <w:jc w:val="left"/>
        <w:rPr/>
      </w:pPr>
      <w:r>
        <w:rPr>
          <w:rFonts w:cs="Calibri" w:cstheme="minorHAnsi"/>
          <w:b/>
          <w:bCs/>
          <w:sz w:val="24"/>
          <w:szCs w:val="24"/>
        </w:rPr>
        <w:t>Rozdział I Postanowienia ogólne</w:t>
      </w:r>
    </w:p>
    <w:p>
      <w:pPr>
        <w:pStyle w:val="Normal"/>
        <w:spacing w:lineRule="auto" w:line="276" w:before="0" w:after="0"/>
        <w:contextualSpacing/>
        <w:jc w:val="left"/>
        <w:rPr>
          <w:highlight w:val="yellow"/>
        </w:rPr>
      </w:pPr>
      <w:r>
        <w:rPr>
          <w:rFonts w:ascii="Arial Narrow" w:hAnsi="Arial Narrow"/>
          <w:b/>
          <w:bCs/>
          <w:sz w:val="24"/>
          <w:szCs w:val="24"/>
          <w:highlight w:val="white"/>
        </w:rPr>
        <w:t>§ 1 .</w:t>
      </w:r>
      <w:r>
        <w:rPr>
          <w:rFonts w:eastAsia="Calibri" w:cs="Times New Roman" w:ascii="Arial Narrow" w:hAnsi="Arial Narrow"/>
          <w:bCs/>
          <w:sz w:val="24"/>
          <w:szCs w:val="24"/>
          <w:highlight w:val="white"/>
        </w:rPr>
        <w:t xml:space="preserve"> Niniejszy Regulamin </w:t>
      </w:r>
      <w:r>
        <w:rPr>
          <w:rFonts w:eastAsia="Calibri" w:cs="Times New Roman" w:ascii="Arial Narrow" w:hAnsi="Arial Narrow"/>
          <w:b/>
          <w:bCs/>
          <w:sz w:val="24"/>
          <w:szCs w:val="24"/>
          <w:highlight w:val="white"/>
        </w:rPr>
        <w:t xml:space="preserve">zmienia i określa  szczegółowe zasady </w:t>
      </w:r>
      <w:r>
        <w:rPr>
          <w:rFonts w:eastAsia="Calibri" w:cs="Times New Roman" w:ascii="Arial Narrow" w:hAnsi="Arial Narrow" w:eastAsiaTheme="minorHAnsi"/>
          <w:b/>
          <w:bCs/>
          <w:color w:val="auto"/>
          <w:kern w:val="0"/>
          <w:sz w:val="24"/>
          <w:szCs w:val="24"/>
          <w:highlight w:val="white"/>
          <w:lang w:val="pl-PL" w:eastAsia="en-US" w:bidi="ar-SA"/>
        </w:rPr>
        <w:t>funkcjonowania</w:t>
      </w:r>
      <w:r>
        <w:rPr>
          <w:rFonts w:eastAsia="Calibri" w:cs="Times New Roman" w:ascii="Arial Narrow" w:hAnsi="Arial Narrow" w:eastAsiaTheme="minorHAnsi"/>
          <w:bCs/>
          <w:color w:val="auto"/>
          <w:kern w:val="0"/>
          <w:sz w:val="24"/>
          <w:szCs w:val="24"/>
          <w:highlight w:val="white"/>
          <w:lang w:val="pl-PL" w:eastAsia="en-US" w:bidi="ar-SA"/>
        </w:rPr>
        <w:t xml:space="preserve"> Rady pedagogicznej</w:t>
      </w:r>
      <w:r>
        <w:rPr>
          <w:rFonts w:eastAsia="Calibri" w:cs="Times New Roman" w:ascii="Arial Narrow" w:hAnsi="Arial Narrow"/>
          <w:bCs/>
          <w:sz w:val="24"/>
          <w:szCs w:val="24"/>
          <w:highlight w:val="white"/>
        </w:rPr>
        <w:t xml:space="preserve"> </w:t>
      </w:r>
      <w:r>
        <w:rPr>
          <w:rFonts w:eastAsia="Calibri" w:cs="Times New Roman" w:ascii="Arial Narrow" w:hAnsi="Arial Narrow"/>
          <w:b/>
          <w:bCs/>
          <w:color w:val="000000"/>
          <w:sz w:val="24"/>
          <w:szCs w:val="24"/>
          <w:highlight w:val="white"/>
        </w:rPr>
        <w:t xml:space="preserve">w </w:t>
      </w:r>
      <w:r>
        <w:rPr>
          <w:rFonts w:eastAsia="Calibri" w:cs="Times New Roman" w:ascii="Arial Narrow" w:hAnsi="Arial Narrow"/>
          <w:b w:val="false"/>
          <w:bCs w:val="false"/>
          <w:color w:val="000000"/>
          <w:sz w:val="24"/>
          <w:szCs w:val="24"/>
          <w:highlight w:val="white"/>
        </w:rPr>
        <w:t xml:space="preserve">Niepublicznej Szkoły Podstawowej Stowarzyszenia „KMK  KOS” </w:t>
      </w:r>
      <w:r>
        <w:rPr>
          <w:rFonts w:ascii="Arial Narrow" w:hAnsi="Arial Narrow"/>
          <w:b w:val="false"/>
          <w:bCs w:val="false"/>
          <w:color w:val="000000"/>
          <w:sz w:val="24"/>
          <w:szCs w:val="24"/>
          <w:highlight w:val="white"/>
        </w:rPr>
        <w:t>w Kosowie</w:t>
      </w:r>
      <w:r>
        <w:rPr>
          <w:rFonts w:eastAsia="Calibri" w:cs="Times New Roman" w:ascii="Arial Narrow" w:hAnsi="Arial Narrow"/>
          <w:bCs/>
          <w:color w:val="000000"/>
          <w:sz w:val="24"/>
          <w:szCs w:val="24"/>
          <w:highlight w:val="white"/>
        </w:rPr>
        <w:t xml:space="preserve"> </w:t>
      </w:r>
      <w:r>
        <w:rPr>
          <w:rFonts w:eastAsia="Calibri" w:cs="Times New Roman" w:ascii="Arial Narrow" w:hAnsi="Arial Narrow"/>
          <w:bCs/>
          <w:sz w:val="24"/>
          <w:szCs w:val="24"/>
          <w:highlight w:val="white"/>
        </w:rPr>
        <w:t xml:space="preserve">                         </w:t>
      </w:r>
      <w:r>
        <w:rPr>
          <w:rFonts w:eastAsia="Calibri" w:cs="Times New Roman" w:ascii="Arial Narrow" w:hAnsi="Arial Narrow"/>
          <w:b w:val="false"/>
          <w:bCs w:val="false"/>
          <w:color w:val="2A6099"/>
          <w:sz w:val="24"/>
          <w:szCs w:val="24"/>
          <w:highlight w:val="white"/>
        </w:rPr>
        <w:t>w związku z przeciwdziałaniem i zapobieganiem rozprzestrzeniania się COVID-19.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120"/>
        <w:ind w:left="363" w:right="0" w:hanging="0"/>
        <w:jc w:val="left"/>
        <w:rPr>
          <w:highlight w:val="white"/>
        </w:rPr>
      </w:pPr>
      <w:r>
        <w:rPr>
          <w:rFonts w:eastAsia="Calibri" w:cs="Times New Roman" w:ascii="Arial Narrow" w:hAnsi="Arial Narrow"/>
          <w:b w:val="false"/>
          <w:bCs w:val="false"/>
          <w:color w:val="2A6099"/>
          <w:sz w:val="24"/>
          <w:szCs w:val="24"/>
          <w:highlight w:val="white"/>
        </w:rPr>
        <w:t xml:space="preserve">2. W czasie </w:t>
      </w:r>
      <w:r>
        <w:rPr>
          <w:rFonts w:eastAsia="Calibri" w:cs="Times New Roman" w:ascii="Arial Narrow" w:hAnsi="Arial Narrow"/>
          <w:b w:val="false"/>
          <w:bCs w:val="false"/>
          <w:color w:val="2A6099"/>
          <w:kern w:val="0"/>
          <w:sz w:val="24"/>
          <w:szCs w:val="24"/>
          <w:highlight w:val="white"/>
          <w:lang w:val="pl-PL" w:eastAsia="en-US" w:bidi="ar-SA"/>
        </w:rPr>
        <w:t>zagrożenia koronawirusem</w:t>
      </w:r>
      <w:r>
        <w:rPr>
          <w:rFonts w:eastAsia="Calibri" w:cs="Times New Roman" w:ascii="Arial Narrow" w:hAnsi="Arial Narrow"/>
          <w:b w:val="false"/>
          <w:bCs w:val="false"/>
          <w:color w:val="2A6099"/>
          <w:sz w:val="24"/>
          <w:szCs w:val="24"/>
          <w:highlight w:val="white"/>
        </w:rPr>
        <w:t xml:space="preserve"> szkoły prowadzą nauczanie  zdalne.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120"/>
        <w:ind w:left="363" w:right="0" w:hanging="0"/>
        <w:jc w:val="left"/>
        <w:rPr/>
      </w:pPr>
      <w:r>
        <w:rPr>
          <w:rFonts w:cs="Calibri" w:cstheme="minorHAnsi"/>
          <w:color w:val="000000"/>
          <w:sz w:val="24"/>
          <w:szCs w:val="24"/>
        </w:rPr>
        <w:t xml:space="preserve">§ 2 </w:t>
      </w:r>
      <w:r>
        <w:rPr>
          <w:rFonts w:cs="Calibri" w:cstheme="minorHAnsi"/>
          <w:sz w:val="24"/>
          <w:szCs w:val="24"/>
        </w:rPr>
        <w:t>Rada Pedagogiczna jest kolegialnym organem szkoły.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pacing w:lineRule="auto" w:line="360" w:before="0" w:after="0"/>
        <w:ind w:left="374" w:hanging="36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Rada Pedagogiczna realizuje swoje zadania statutowe dotyczące kształcenia, wychowania i opieki.</w:t>
      </w:r>
    </w:p>
    <w:p>
      <w:pPr>
        <w:pStyle w:val="Normal"/>
        <w:spacing w:lineRule="auto" w:line="360" w:before="0" w:after="0"/>
        <w:jc w:val="left"/>
        <w:rPr/>
      </w:pPr>
      <w:r>
        <w:rPr>
          <w:rFonts w:cs="Calibri" w:cstheme="minorHAnsi"/>
          <w:b/>
          <w:bCs/>
          <w:sz w:val="24"/>
          <w:szCs w:val="24"/>
        </w:rPr>
        <w:t>Rozdział II Zadania i kompetencje Rady Pedagogicznej</w:t>
      </w:r>
    </w:p>
    <w:p>
      <w:pPr>
        <w:pStyle w:val="Normal"/>
        <w:spacing w:lineRule="auto" w:line="360" w:before="0" w:after="0"/>
        <w:jc w:val="left"/>
        <w:rPr/>
      </w:pPr>
      <w:r>
        <w:rPr>
          <w:rFonts w:cs="Calibri" w:cstheme="minorHAnsi"/>
          <w:sz w:val="24"/>
          <w:szCs w:val="24"/>
        </w:rPr>
        <w:t>§ 3 Podstawowym zadaniem Rady Pedagogicznej jest planowanie i analizowanie pracy dydaktycznej, wychowawczej i opiekuńczej szkoły.</w:t>
      </w:r>
    </w:p>
    <w:p>
      <w:pPr>
        <w:pStyle w:val="Normal"/>
        <w:spacing w:lineRule="auto" w:line="360" w:before="0" w:after="0"/>
        <w:jc w:val="left"/>
        <w:rPr>
          <w:color w:val="000000"/>
        </w:rPr>
      </w:pPr>
      <w:r>
        <w:rPr>
          <w:rFonts w:cs="Calibri" w:cstheme="minorHAnsi"/>
          <w:color w:val="000000"/>
          <w:sz w:val="24"/>
          <w:szCs w:val="24"/>
        </w:rPr>
        <w:t>§ 4 Do kompetencji stanowiących Rady Pedagogicznej należy:</w:t>
      </w:r>
    </w:p>
    <w:p>
      <w:pPr>
        <w:pStyle w:val="Normal"/>
        <w:numPr>
          <w:ilvl w:val="0"/>
          <w:numId w:val="5"/>
        </w:numPr>
        <w:tabs>
          <w:tab w:val="clear" w:pos="708"/>
        </w:tabs>
        <w:spacing w:lineRule="auto" w:line="360" w:before="0" w:after="0"/>
        <w:ind w:left="374" w:hanging="36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zatwierdzanie planów pracy szkoły, </w:t>
      </w:r>
    </w:p>
    <w:p>
      <w:pPr>
        <w:pStyle w:val="Normal"/>
        <w:numPr>
          <w:ilvl w:val="0"/>
          <w:numId w:val="5"/>
        </w:numPr>
        <w:tabs>
          <w:tab w:val="clear" w:pos="708"/>
        </w:tabs>
        <w:spacing w:lineRule="auto" w:line="360" w:before="0" w:after="0"/>
        <w:ind w:left="374" w:hanging="36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  <w:highlight w:val="white"/>
        </w:rPr>
        <w:t>podejmowanie uchwał w sprawie wyników klasyfikacji i promocji uczniów,</w:t>
      </w:r>
    </w:p>
    <w:p>
      <w:pPr>
        <w:pStyle w:val="Normal"/>
        <w:numPr>
          <w:ilvl w:val="0"/>
          <w:numId w:val="5"/>
        </w:numPr>
        <w:tabs>
          <w:tab w:val="clear" w:pos="708"/>
        </w:tabs>
        <w:spacing w:lineRule="auto" w:line="360" w:before="0" w:after="0"/>
        <w:ind w:left="374" w:hanging="36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podejmowanie uchwał w sprawie eksperymentów pedagogicznych w szkole, </w:t>
      </w:r>
    </w:p>
    <w:p>
      <w:pPr>
        <w:pStyle w:val="Normal"/>
        <w:spacing w:lineRule="auto" w:line="360" w:before="0" w:after="0"/>
        <w:ind w:left="374" w:hanging="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</w:t>
      </w:r>
      <w:r>
        <w:rPr>
          <w:rFonts w:cs="Calibri" w:cstheme="minorHAnsi"/>
          <w:sz w:val="24"/>
          <w:szCs w:val="24"/>
        </w:rPr>
        <w:t>po zaopiniowaniu ich projektów przez Radę Rodziców,</w:t>
      </w:r>
    </w:p>
    <w:p>
      <w:pPr>
        <w:pStyle w:val="Normal"/>
        <w:numPr>
          <w:ilvl w:val="0"/>
          <w:numId w:val="5"/>
        </w:numPr>
        <w:tabs>
          <w:tab w:val="clear" w:pos="708"/>
        </w:tabs>
        <w:spacing w:lineRule="auto" w:line="360" w:before="0" w:after="0"/>
        <w:ind w:left="374" w:hanging="36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ustalanie organizacji doskonalenia zawodowego nauczycieli szkoły,</w:t>
      </w:r>
    </w:p>
    <w:p>
      <w:pPr>
        <w:pStyle w:val="Normal"/>
        <w:numPr>
          <w:ilvl w:val="0"/>
          <w:numId w:val="5"/>
        </w:numPr>
        <w:tabs>
          <w:tab w:val="clear" w:pos="708"/>
        </w:tabs>
        <w:spacing w:lineRule="auto" w:line="360" w:before="0" w:after="0"/>
        <w:ind w:left="374" w:hanging="36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podejmowanie uchwał w sprawach skreślenia z listy uczniów</w:t>
      </w:r>
      <w:r>
        <w:rPr>
          <w:rStyle w:val="Zakotwiczenieprzypisudolnego"/>
          <w:rFonts w:cs="Calibri" w:cstheme="minorHAnsi"/>
          <w:sz w:val="24"/>
          <w:szCs w:val="24"/>
        </w:rPr>
        <w:footnoteReference w:id="2"/>
      </w:r>
      <w:r>
        <w:rPr>
          <w:rFonts w:cs="Calibri" w:cstheme="minorHAnsi"/>
          <w:sz w:val="24"/>
          <w:szCs w:val="24"/>
        </w:rPr>
        <w:t xml:space="preserve">, przenoszenia ucznia </w:t>
      </w:r>
    </w:p>
    <w:p>
      <w:pPr>
        <w:pStyle w:val="Normal"/>
        <w:spacing w:lineRule="auto" w:line="360" w:before="0" w:after="0"/>
        <w:ind w:left="374" w:hanging="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</w:t>
      </w:r>
      <w:r>
        <w:rPr>
          <w:rFonts w:cs="Calibri" w:cstheme="minorHAnsi"/>
          <w:sz w:val="24"/>
          <w:szCs w:val="24"/>
        </w:rPr>
        <w:t>do innej szkoły,</w:t>
      </w:r>
    </w:p>
    <w:p>
      <w:pPr>
        <w:pStyle w:val="Normal"/>
        <w:numPr>
          <w:ilvl w:val="0"/>
          <w:numId w:val="5"/>
        </w:numPr>
        <w:tabs>
          <w:tab w:val="clear" w:pos="708"/>
        </w:tabs>
        <w:spacing w:lineRule="auto" w:line="360" w:before="0" w:after="0"/>
        <w:ind w:left="374" w:hanging="36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ustalanie sposobu wykorzystania wyników nadzoru pedagogicznego, w tym    sprawowanego nad szkołą przez organ sprawujący nadzór pedagogiczny, w celu  doskonalenia pracy szkoły,</w:t>
      </w:r>
    </w:p>
    <w:p>
      <w:pPr>
        <w:pStyle w:val="Normal"/>
        <w:numPr>
          <w:ilvl w:val="0"/>
          <w:numId w:val="5"/>
        </w:numPr>
        <w:tabs>
          <w:tab w:val="clear" w:pos="708"/>
        </w:tabs>
        <w:spacing w:lineRule="auto" w:line="360" w:before="0" w:after="0"/>
        <w:ind w:left="374" w:hanging="36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zatwierdzanie wniosków komisji lub zespołów powołanych przez Radę Pedagogiczną.</w:t>
      </w:r>
    </w:p>
    <w:p>
      <w:pPr>
        <w:pStyle w:val="Normal"/>
        <w:spacing w:lineRule="auto" w:line="360" w:before="0" w:after="0"/>
        <w:jc w:val="left"/>
        <w:rPr>
          <w:color w:val="000000"/>
        </w:rPr>
      </w:pPr>
      <w:r>
        <w:rPr>
          <w:rFonts w:cs="Calibri" w:cstheme="minorHAnsi"/>
          <w:color w:val="000000"/>
          <w:sz w:val="24"/>
          <w:szCs w:val="24"/>
        </w:rPr>
        <w:t>§ 5 Rada Pedagogiczna opiniuje w szczególności:</w:t>
      </w:r>
    </w:p>
    <w:p>
      <w:pPr>
        <w:pStyle w:val="Normal"/>
        <w:numPr>
          <w:ilvl w:val="0"/>
          <w:numId w:val="6"/>
        </w:numPr>
        <w:tabs>
          <w:tab w:val="clear" w:pos="708"/>
        </w:tabs>
        <w:spacing w:lineRule="auto" w:line="360" w:before="0" w:after="0"/>
        <w:ind w:left="374" w:hanging="36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  <w:highlight w:val="white"/>
        </w:rPr>
        <w:t>organizację pracy szkoły, w tym zwłaszcza tygodniowy rozkład zajęć edukacyjnych,</w:t>
      </w:r>
    </w:p>
    <w:p>
      <w:pPr>
        <w:pStyle w:val="Normal"/>
        <w:numPr>
          <w:ilvl w:val="0"/>
          <w:numId w:val="6"/>
        </w:numPr>
        <w:tabs>
          <w:tab w:val="clear" w:pos="708"/>
        </w:tabs>
        <w:spacing w:lineRule="auto" w:line="360" w:before="0" w:after="0"/>
        <w:ind w:left="374" w:hanging="36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 w:val="false"/>
          <w:bCs w:val="false"/>
          <w:sz w:val="24"/>
          <w:szCs w:val="24"/>
        </w:rPr>
        <w:t>projekt planu finansowego szkoły,</w:t>
      </w:r>
    </w:p>
    <w:p>
      <w:pPr>
        <w:pStyle w:val="Normal"/>
        <w:numPr>
          <w:ilvl w:val="0"/>
          <w:numId w:val="6"/>
        </w:numPr>
        <w:tabs>
          <w:tab w:val="clear" w:pos="708"/>
        </w:tabs>
        <w:spacing w:lineRule="auto" w:line="360" w:before="0" w:after="0"/>
        <w:ind w:left="374" w:hanging="36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wnioski dyrektora szkoły o przyznanie nauczycielom odznaczeń, nagród i innych wyróżnień,</w:t>
      </w:r>
    </w:p>
    <w:p>
      <w:pPr>
        <w:pStyle w:val="Normal"/>
        <w:numPr>
          <w:ilvl w:val="0"/>
          <w:numId w:val="6"/>
        </w:numPr>
        <w:tabs>
          <w:tab w:val="clear" w:pos="708"/>
        </w:tabs>
        <w:spacing w:lineRule="auto" w:line="360" w:before="0" w:after="0"/>
        <w:ind w:left="374" w:hanging="36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propozycje dyrektora szkoły w sprawach przydziału nauczycielom stałych prac i zajęć</w:t>
      </w:r>
    </w:p>
    <w:p>
      <w:pPr>
        <w:pStyle w:val="Normal"/>
        <w:spacing w:lineRule="auto" w:line="360" w:before="0" w:after="0"/>
        <w:ind w:left="374" w:hanging="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w ramach wynagrodzenia zasadniczego oraz dodatkowo płatnych zajęć dydaktycznych, wychowawczych i opiekuńczych,</w:t>
      </w:r>
    </w:p>
    <w:p>
      <w:pPr>
        <w:pStyle w:val="Normal"/>
        <w:numPr>
          <w:ilvl w:val="0"/>
          <w:numId w:val="6"/>
        </w:numPr>
        <w:tabs>
          <w:tab w:val="clear" w:pos="708"/>
        </w:tabs>
        <w:spacing w:lineRule="auto" w:line="360" w:before="0" w:after="0"/>
        <w:ind w:left="374" w:hanging="36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kandydatury osób do powierzenia funkcji kierowniczych w szkole.</w:t>
      </w:r>
    </w:p>
    <w:p>
      <w:pPr>
        <w:pStyle w:val="Normal"/>
        <w:spacing w:lineRule="auto" w:line="360" w:before="0" w:after="0"/>
        <w:jc w:val="left"/>
        <w:rPr>
          <w:color w:val="000000"/>
        </w:rPr>
      </w:pPr>
      <w:r>
        <w:rPr>
          <w:rFonts w:cs="Calibri" w:cstheme="minorHAnsi"/>
          <w:color w:val="000000"/>
          <w:sz w:val="24"/>
          <w:szCs w:val="24"/>
        </w:rPr>
        <w:t xml:space="preserve">§ 6 </w:t>
      </w:r>
      <w:r>
        <w:rPr>
          <w:rFonts w:cs="Calibri" w:cstheme="minorHAnsi"/>
          <w:b/>
          <w:bCs/>
          <w:color w:val="000000"/>
          <w:sz w:val="24"/>
          <w:szCs w:val="24"/>
        </w:rPr>
        <w:t>Rada Pedagogiczna przygotowuje projekt statutu szkoły albo jego zmian i przedstawia</w:t>
      </w:r>
    </w:p>
    <w:p>
      <w:pPr>
        <w:pStyle w:val="Normal"/>
        <w:spacing w:lineRule="auto" w:line="360" w:before="0" w:after="0"/>
        <w:jc w:val="left"/>
        <w:rPr>
          <w:rFonts w:ascii="Calibri" w:hAnsi="Calibri" w:cs="Calibri" w:asciiTheme="minorHAnsi" w:cstheme="minorHAnsi" w:hAnsiTheme="minorHAnsi"/>
          <w:color w:val="4472C4" w:themeColor="accent1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cs="Calibri" w:cstheme="minorHAnsi"/>
          <w:b/>
          <w:bCs/>
          <w:color w:val="000000"/>
          <w:sz w:val="24"/>
          <w:szCs w:val="24"/>
        </w:rPr>
        <w:t>do uchwalenia Radzie Szkoły.</w:t>
      </w:r>
    </w:p>
    <w:p>
      <w:pPr>
        <w:pStyle w:val="Normal"/>
        <w:spacing w:lineRule="auto" w:line="360" w:before="0" w:after="0"/>
        <w:jc w:val="left"/>
        <w:rPr/>
      </w:pPr>
      <w:r>
        <w:rPr>
          <w:rFonts w:cs="Calibri" w:cstheme="minorHAnsi"/>
          <w:b/>
          <w:bCs/>
          <w:sz w:val="24"/>
          <w:szCs w:val="24"/>
        </w:rPr>
        <w:t>Rozdział III   Ogólne zasady działania Rady Pedagogicznej</w:t>
      </w:r>
    </w:p>
    <w:p>
      <w:pPr>
        <w:pStyle w:val="Normal"/>
        <w:spacing w:lineRule="auto" w:line="360" w:before="0" w:after="0"/>
        <w:jc w:val="left"/>
        <w:rPr/>
      </w:pPr>
      <w:r>
        <w:rPr>
          <w:rFonts w:cs="Calibri" w:cstheme="minorHAnsi"/>
          <w:sz w:val="24"/>
          <w:szCs w:val="24"/>
        </w:rPr>
        <w:t>§ 7  Przewodniczącym Rady Pedagogicznej jest dyrektor szkoły.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pacing w:lineRule="auto" w:line="360" w:before="0" w:after="0"/>
        <w:ind w:left="374" w:hanging="36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 skład Rady Pedagogicznej wchodzą wszyscy nauczyciele zatrudnieni w szkole.</w:t>
      </w:r>
    </w:p>
    <w:p>
      <w:pPr>
        <w:pStyle w:val="Normal"/>
        <w:spacing w:lineRule="auto" w:line="360" w:before="0" w:after="0"/>
        <w:jc w:val="left"/>
        <w:rPr/>
      </w:pPr>
      <w:r>
        <w:rPr>
          <w:rFonts w:cs="Calibri" w:cstheme="minorHAnsi"/>
          <w:sz w:val="24"/>
          <w:szCs w:val="24"/>
        </w:rPr>
        <w:t>§ 8   W zebraniach Rady Pedagogicznej mogą brać udział, z głosem doradczym, osoby zapraszane przez jej przewodniczącego za zgodą lub na wniosek rady pedagogicznej, w tym przedstawiciele stowarzyszeń i innych organizacji, w szczególności organizacji harcerskich, których celem statutowym jest działalność wychowawcza lub rozszerzanie i wzbogacanie form działalności dydaktycznej, wychowawczej i opiekuńczej szkoły .</w:t>
      </w:r>
    </w:p>
    <w:p>
      <w:pPr>
        <w:pStyle w:val="Normal"/>
        <w:numPr>
          <w:ilvl w:val="0"/>
          <w:numId w:val="20"/>
        </w:numPr>
        <w:spacing w:lineRule="auto" w:line="360" w:before="0" w:after="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Osoby, o których mowa w ust. 1 uczestniczą w tej części zebrania Rady Pedagogicznej, która dotyczy ich zakresu spraw.</w:t>
      </w:r>
    </w:p>
    <w:p>
      <w:pPr>
        <w:pStyle w:val="Normal"/>
        <w:numPr>
          <w:ilvl w:val="0"/>
          <w:numId w:val="20"/>
        </w:numPr>
        <w:spacing w:lineRule="auto" w:line="360" w:before="0" w:after="0"/>
        <w:jc w:val="left"/>
        <w:rPr>
          <w:rFonts w:ascii="Calibri" w:hAnsi="Calibri" w:cs="Calibri" w:asciiTheme="minorHAnsi" w:cstheme="minorHAnsi" w:hAnsiTheme="minorHAnsi"/>
          <w:color w:val="4472C4" w:themeColor="accent1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Osoby zaproszone, nie będące członkami Rady Pedagogicznej, nie biorą udziału</w:t>
      </w:r>
    </w:p>
    <w:p>
      <w:pPr>
        <w:pStyle w:val="Normal"/>
        <w:spacing w:lineRule="auto" w:line="360" w:before="0" w:after="0"/>
        <w:ind w:left="360" w:hanging="0"/>
        <w:jc w:val="left"/>
        <w:rPr>
          <w:rFonts w:ascii="Calibri" w:hAnsi="Calibri" w:cs="Calibri" w:asciiTheme="minorHAnsi" w:cstheme="minorHAnsi" w:hAnsiTheme="minorHAnsi"/>
          <w:color w:val="4472C4" w:themeColor="accent1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 </w:t>
      </w:r>
      <w:r>
        <w:rPr>
          <w:rFonts w:cs="Calibri" w:cstheme="minorHAnsi"/>
          <w:color w:val="000000"/>
          <w:sz w:val="24"/>
          <w:szCs w:val="24"/>
        </w:rPr>
        <w:t>w głosowaniach.</w:t>
      </w:r>
    </w:p>
    <w:p>
      <w:pPr>
        <w:pStyle w:val="Normal"/>
        <w:spacing w:lineRule="auto" w:line="360" w:before="0" w:after="0"/>
        <w:jc w:val="left"/>
        <w:rPr>
          <w:color w:val="000000"/>
        </w:rPr>
      </w:pPr>
      <w:r>
        <w:rPr>
          <w:rFonts w:cs="Calibri" w:cstheme="minorHAnsi"/>
          <w:b/>
          <w:bCs/>
          <w:color w:val="000000"/>
          <w:sz w:val="24"/>
          <w:szCs w:val="24"/>
        </w:rPr>
        <w:t xml:space="preserve">§ 9 </w:t>
      </w:r>
      <w:r>
        <w:rPr>
          <w:rFonts w:cs="Calibri" w:cstheme="minorHAnsi"/>
          <w:color w:val="000000"/>
          <w:sz w:val="24"/>
          <w:szCs w:val="24"/>
        </w:rPr>
        <w:t>Zebrania Rady Pedagogicznej odbywają się zgodnie z przyjętym na początku roku szkolnego harmonogramem oraz w miarę bieżących potrzeb.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374" w:hanging="360"/>
        <w:jc w:val="left"/>
        <w:rPr>
          <w:rFonts w:ascii="Calibri" w:hAnsi="Calibri" w:cs="Calibri" w:asciiTheme="minorHAnsi" w:cstheme="minorHAnsi" w:hAnsiTheme="minorHAnsi"/>
          <w:color w:val="4472C4" w:themeColor="accent1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Zebrania plenarne Rady Pedagogicznej organizowane są:</w:t>
      </w:r>
    </w:p>
    <w:p>
      <w:pPr>
        <w:pStyle w:val="Normal"/>
        <w:numPr>
          <w:ilvl w:val="1"/>
          <w:numId w:val="3"/>
        </w:numPr>
        <w:tabs>
          <w:tab w:val="clear" w:pos="708"/>
        </w:tabs>
        <w:spacing w:lineRule="auto" w:line="360" w:before="0" w:after="0"/>
        <w:ind w:left="748" w:hanging="374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przed rozpoczęciem roku szkolnego,</w:t>
      </w:r>
    </w:p>
    <w:p>
      <w:pPr>
        <w:pStyle w:val="Normal"/>
        <w:numPr>
          <w:ilvl w:val="1"/>
          <w:numId w:val="3"/>
        </w:numPr>
        <w:tabs>
          <w:tab w:val="clear" w:pos="708"/>
        </w:tabs>
        <w:spacing w:lineRule="auto" w:line="360" w:before="0" w:after="0"/>
        <w:ind w:left="748" w:hanging="374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 każdym okresie  w związku z zatwierdzeniem wyników klasyfikowania                   i promowania uczniów,</w:t>
      </w:r>
    </w:p>
    <w:p>
      <w:pPr>
        <w:pStyle w:val="Normal"/>
        <w:numPr>
          <w:ilvl w:val="1"/>
          <w:numId w:val="3"/>
        </w:numPr>
        <w:tabs>
          <w:tab w:val="clear" w:pos="708"/>
        </w:tabs>
        <w:spacing w:lineRule="auto" w:line="360" w:before="0" w:after="0"/>
        <w:ind w:left="748" w:hanging="374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 zakończeniu pierwszego okresu oraz rocznych zajęć szkolnych, w celu przedstawienia przez dyrektora szkoły ogólnych wniosków wynikających</w:t>
      </w:r>
    </w:p>
    <w:p>
      <w:pPr>
        <w:pStyle w:val="Normal"/>
        <w:spacing w:lineRule="auto" w:line="360" w:before="0" w:after="0"/>
        <w:ind w:left="748" w:hanging="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ze sprawowanego nadzoru pedagogicznego oraz informacji o działalności szkoły,</w:t>
      </w:r>
    </w:p>
    <w:p>
      <w:pPr>
        <w:pStyle w:val="Normal"/>
        <w:numPr>
          <w:ilvl w:val="1"/>
          <w:numId w:val="3"/>
        </w:numPr>
        <w:tabs>
          <w:tab w:val="clear" w:pos="708"/>
        </w:tabs>
        <w:spacing w:lineRule="auto" w:line="360" w:before="0" w:after="0"/>
        <w:ind w:left="748" w:hanging="374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w miarę bieżących potrzeb.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48" w:leader="none"/>
          <w:tab w:val="left" w:pos="1122" w:leader="none"/>
        </w:tabs>
        <w:spacing w:lineRule="auto" w:line="360" w:before="0" w:after="0"/>
        <w:ind w:left="374" w:hanging="360"/>
        <w:jc w:val="left"/>
        <w:rPr>
          <w:rFonts w:ascii="Calibri" w:hAnsi="Calibri" w:cs="Calibri" w:asciiTheme="minorHAnsi" w:cstheme="minorHAnsi" w:hAnsiTheme="minorHAnsi"/>
          <w:color w:val="4472C4" w:themeColor="accent1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Zebrania Rady Pedagogicznej mogą być organizowane również w trybie nadzwyczajnym na wniosek organu sprawującego nadzór pedagogiczny nad szkołą oraz z inicjatywy: </w:t>
      </w:r>
    </w:p>
    <w:p>
      <w:pPr>
        <w:pStyle w:val="Normal"/>
        <w:numPr>
          <w:ilvl w:val="1"/>
          <w:numId w:val="4"/>
        </w:numPr>
        <w:tabs>
          <w:tab w:val="clear" w:pos="708"/>
        </w:tabs>
        <w:spacing w:lineRule="auto" w:line="360" w:before="0" w:after="0"/>
        <w:ind w:left="748" w:hanging="374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dyrektora Szkoły, </w:t>
      </w:r>
    </w:p>
    <w:p>
      <w:pPr>
        <w:pStyle w:val="Normal"/>
        <w:numPr>
          <w:ilvl w:val="1"/>
          <w:numId w:val="3"/>
        </w:numPr>
        <w:tabs>
          <w:tab w:val="clear" w:pos="708"/>
        </w:tabs>
        <w:spacing w:lineRule="auto" w:line="360" w:before="0" w:after="0"/>
        <w:ind w:left="748" w:hanging="374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organu prowadzącego szkołę,</w:t>
      </w:r>
    </w:p>
    <w:p>
      <w:pPr>
        <w:pStyle w:val="Normal"/>
        <w:numPr>
          <w:ilvl w:val="1"/>
          <w:numId w:val="3"/>
        </w:numPr>
        <w:tabs>
          <w:tab w:val="clear" w:pos="708"/>
        </w:tabs>
        <w:spacing w:lineRule="auto" w:line="360" w:before="0" w:after="0"/>
        <w:ind w:left="748" w:hanging="374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co najmniej 1/3 członków Rady Pedagogicznej.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374" w:hanging="360"/>
        <w:jc w:val="left"/>
        <w:rPr>
          <w:rFonts w:ascii="Calibri" w:hAnsi="Calibri" w:cs="Calibri" w:asciiTheme="minorHAnsi" w:cstheme="minorHAnsi" w:hAnsiTheme="minorHAnsi"/>
          <w:color w:val="4472C4" w:themeColor="accent1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Wystąpienia o organizację zebrania Rady Pedagogicznej w trybie nadzwyczajnym kierowane są w formie pisemnej do przewodniczącego.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374" w:hanging="36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Wystąpienia o organizację zebrania Rady Pedagogicznej w trybie nadzwyczajnym powinny określać przyczynę zorganizowania zebrania oraz określać pożądany termin jego przeprowadzenia.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374" w:hanging="36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Zebrania Rady Pedagogicznej prowadzi jej przewodniczący.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374" w:hanging="36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W szczególnych przypadkach przewodniczący Rady Pedagogicznej może powierzyć prowadzenie zebrania Rady Pedagogicznej innemu nauczycielowi zatrudnionemu </w:t>
      </w:r>
    </w:p>
    <w:p>
      <w:pPr>
        <w:pStyle w:val="Normal"/>
        <w:spacing w:lineRule="auto" w:line="360" w:before="0" w:after="0"/>
        <w:ind w:left="374" w:hanging="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 szkole.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374" w:hanging="36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 przypadku długotrwałej choroby dyrektora szkoły, funkcję przewodniczącego Rady Pedagogicznej pełni zastępca lub członek Rady Pedagogicznej wskazany przez organ prowadzący.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374" w:hanging="36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 przypadku nagłej choroby dyrektora szkoły, gdy nie ma możliwości przełożenia zebrania Rady Pedagogicznej, prowadzenie zebrania można powierzyć wybranemu członkowi Rady Pedagogicznej. Wyboru dokonuje się w drodze glosowania.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374" w:hanging="36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Propozycję kandydatury na przewodniczącego zebrania może zgłosić każdy z członków Rady Pedagogicznej. Przewodniczącym zostaje osoba, która uzyska największą liczbę głosów w głosowaniu.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374" w:hanging="36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Pod nieobecność dyrektora szkoły z powodu nagłej choroby, Rada Pedagogiczna nie podejmuje innych uchwał, niż te, które zostały ujęte w propozycji porządku obrad,</w:t>
      </w:r>
    </w:p>
    <w:p>
      <w:pPr>
        <w:pStyle w:val="Normal"/>
        <w:spacing w:lineRule="auto" w:line="360" w:before="0" w:after="0"/>
        <w:ind w:left="374" w:hanging="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 xml:space="preserve">z wyjątkiem uchwały dotyczącej wystąpienia z wnioskiem o odwołanie dyrektora </w:t>
      </w:r>
    </w:p>
    <w:p>
      <w:pPr>
        <w:pStyle w:val="Normal"/>
        <w:spacing w:lineRule="auto" w:line="360" w:before="0" w:after="0"/>
        <w:ind w:left="374" w:hanging="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ze stanowiska, gdy dyrektor szkoły wyraźnie uniemożliwia Radzie Pedagogicznej podjęcie uchwały w tej sprawie.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374" w:hanging="360"/>
        <w:jc w:val="left"/>
        <w:rPr>
          <w:color w:val="000000"/>
        </w:rPr>
      </w:pPr>
      <w:r>
        <w:rPr>
          <w:rFonts w:cs="Calibri" w:cstheme="minorHAnsi"/>
          <w:color w:val="000000"/>
          <w:sz w:val="24"/>
          <w:szCs w:val="24"/>
        </w:rPr>
        <w:t>Przewodniczący o terminie i proponowanym porządku zebrania powiadamia wszystkich członków Rady Pedagogicznej przynajmniej z tygodniowym wyprzedzeniem.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374" w:hanging="360"/>
        <w:jc w:val="left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Nadzwyczajne zebranie Rady Pedagogicznej może być zorganizowane w dniu powiadomienia.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374" w:hanging="36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  <w:u w:val="single"/>
        </w:rPr>
        <w:t>Zebrania Rady Pedagogicznej odbywają się w czasie wolnym od zajęć lekcyjnych</w:t>
      </w:r>
      <w:r>
        <w:rPr>
          <w:rFonts w:cs="Calibri" w:cstheme="minorHAnsi"/>
          <w:sz w:val="24"/>
          <w:szCs w:val="24"/>
        </w:rPr>
        <w:t>.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374" w:hanging="36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Termin i proponowany porządek zebrania Rady Pedagogicznej przewodniczący podaje 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374" w:hanging="36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do wiadomości na tablicy ogłoszeń w pokoju nauczycielskim</w:t>
      </w:r>
      <w:r>
        <w:rPr>
          <w:rStyle w:val="Zakotwiczenieprzypisudolnego"/>
          <w:rFonts w:cs="Calibri" w:cstheme="minorHAnsi"/>
          <w:sz w:val="24"/>
          <w:szCs w:val="24"/>
        </w:rPr>
        <w:footnoteReference w:id="3"/>
      </w:r>
      <w:r>
        <w:rPr>
          <w:rFonts w:cs="Calibri" w:cstheme="minorHAnsi"/>
          <w:sz w:val="24"/>
          <w:szCs w:val="24"/>
        </w:rPr>
        <w:t xml:space="preserve">. </w:t>
      </w:r>
    </w:p>
    <w:p>
      <w:pPr>
        <w:pStyle w:val="Normal"/>
        <w:spacing w:lineRule="auto" w:line="360" w:before="0" w:after="0"/>
        <w:jc w:val="left"/>
        <w:rPr>
          <w:highlight w:val="yellow"/>
        </w:rPr>
      </w:pPr>
      <w:r>
        <w:rPr>
          <w:rFonts w:cs="Calibri" w:cstheme="minorHAnsi"/>
          <w:b/>
          <w:bCs/>
          <w:color w:val="2A6099"/>
          <w:sz w:val="24"/>
          <w:szCs w:val="24"/>
          <w:highlight w:val="white"/>
        </w:rPr>
        <w:t>Rozdział IV Szczegółowe zasady działania Rady Pedagogicznej</w:t>
      </w:r>
    </w:p>
    <w:p>
      <w:pPr>
        <w:pStyle w:val="Normal"/>
        <w:spacing w:lineRule="auto" w:line="360" w:before="0" w:after="0"/>
        <w:jc w:val="left"/>
        <w:rPr/>
      </w:pPr>
      <w:r>
        <w:rPr>
          <w:rFonts w:cs="Calibri" w:cstheme="minorHAnsi"/>
          <w:b/>
          <w:bCs/>
          <w:color w:val="2A6099"/>
          <w:sz w:val="24"/>
          <w:szCs w:val="24"/>
          <w:highlight w:val="white"/>
        </w:rPr>
        <w:t>§ 1</w:t>
      </w:r>
      <w:r>
        <w:rPr>
          <w:rFonts w:eastAsia="Calibri" w:cs="Calibri" w:cstheme="minorHAnsi"/>
          <w:b/>
          <w:bCs/>
          <w:color w:val="2A6099"/>
          <w:kern w:val="0"/>
          <w:sz w:val="24"/>
          <w:szCs w:val="24"/>
          <w:highlight w:val="white"/>
          <w:lang w:val="pl-PL" w:eastAsia="en-US" w:bidi="ar-SA"/>
        </w:rPr>
        <w:t xml:space="preserve">0  </w:t>
      </w:r>
      <w:r>
        <w:rPr>
          <w:rFonts w:cs="Calibri" w:ascii="Arial Narrow" w:hAnsi="Arial Narrow" w:cstheme="minorHAnsi"/>
          <w:b w:val="false"/>
          <w:bCs w:val="false"/>
          <w:color w:val="2A6099"/>
          <w:sz w:val="24"/>
          <w:szCs w:val="24"/>
          <w:highlight w:val="white"/>
        </w:rPr>
        <w:t>1. Na  podstawie  Rozporządzeni</w:t>
      </w:r>
      <w:r>
        <w:rPr>
          <w:rFonts w:eastAsia="Calibri" w:cs="Calibri" w:ascii="Arial Narrow" w:hAnsi="Arial Narrow" w:cstheme="minorHAnsi"/>
          <w:b w:val="false"/>
          <w:bCs w:val="false"/>
          <w:color w:val="2A6099"/>
          <w:kern w:val="0"/>
          <w:sz w:val="24"/>
          <w:szCs w:val="24"/>
          <w:highlight w:val="white"/>
          <w:lang w:val="pl-PL" w:eastAsia="en-US" w:bidi="ar-SA"/>
        </w:rPr>
        <w:t>a</w:t>
      </w:r>
      <w:r>
        <w:rPr>
          <w:rFonts w:cs="Calibri" w:ascii="Arial Narrow" w:hAnsi="Arial Narrow" w:cstheme="minorHAnsi"/>
          <w:b w:val="false"/>
          <w:bCs w:val="false"/>
          <w:color w:val="2A6099"/>
          <w:sz w:val="24"/>
          <w:szCs w:val="24"/>
          <w:highlight w:val="white"/>
        </w:rPr>
        <w:t xml:space="preserve"> Ministra Edukacji Narodowej z 20 marca 2020 r. zmieniającego rozporządzenie w sprawie czasowego ograniczenia funkcjonowania jednostek systemu oświaty                    </w:t>
      </w:r>
      <w:r>
        <w:rPr>
          <w:rFonts w:cs="Calibri" w:ascii="Arial Narrow" w:hAnsi="Arial Narrow" w:cstheme="minorHAnsi"/>
          <w:b/>
          <w:bCs/>
          <w:color w:val="2A6099"/>
          <w:sz w:val="24"/>
          <w:szCs w:val="24"/>
          <w:highlight w:val="white"/>
        </w:rPr>
        <w:t xml:space="preserve">w związku z zapobieganiem, przeciwdziałaniem i zwalczaniem COVID-19  oraz </w:t>
      </w:r>
      <w:r>
        <w:rPr>
          <w:rStyle w:val="Domylnaczcionkaakapitu"/>
          <w:rFonts w:eastAsia="Arial" w:cs="Arial" w:ascii="Arial" w:hAnsi="Arial"/>
          <w:b w:val="false"/>
          <w:bCs w:val="false"/>
          <w:i w:val="false"/>
          <w:iCs w:val="false"/>
          <w:color w:val="000000"/>
          <w:kern w:val="0"/>
          <w:sz w:val="24"/>
          <w:szCs w:val="24"/>
          <w:highlight w:val="white"/>
          <w:highlight w:val="white"/>
          <w:u w:val="none"/>
          <w:lang w:val="pl-PL" w:eastAsia="en-US" w:bidi="ar-SA"/>
        </w:rPr>
        <w:t xml:space="preserve">Rozporządzenia Ministra Edukacji Narodowej1) z dnia 3 czerwca 2020 r. zmieniające rozporządzenie w sprawie czasowego ograniczenia funkcjonowania jednostek systemu oświaty              w związku z zapobieganiem, przeciwdziałaniem i zwalczaniem COVID-19 </w:t>
      </w:r>
      <w:r>
        <w:rPr>
          <w:rStyle w:val="Domylnaczcionkaakapitu"/>
          <w:rFonts w:eastAsia="Arial" w:cs="Arial" w:ascii="Arial" w:hAnsi="Arial"/>
          <w:b w:val="false"/>
          <w:bCs w:val="false"/>
          <w:i w:val="false"/>
          <w:iCs w:val="false"/>
          <w:color w:val="000000"/>
          <w:kern w:val="0"/>
          <w:sz w:val="24"/>
          <w:szCs w:val="24"/>
          <w:highlight w:val="white"/>
          <w:highlight w:val="white"/>
          <w:u w:val="none"/>
          <w:lang w:val="pl-PL" w:eastAsia="en-US" w:bidi="ar-SA"/>
        </w:rPr>
        <w:t>(Dz. U 2020,</w:t>
      </w:r>
      <w:r>
        <w:rPr>
          <w:rStyle w:val="Domylnaczcionkaakapitu"/>
          <w:rFonts w:eastAsia="Arial" w:cs="Arial" w:ascii="Arial" w:hAnsi="Arial"/>
          <w:b w:val="false"/>
          <w:bCs w:val="false"/>
          <w:i w:val="false"/>
          <w:iCs w:val="false"/>
          <w:color w:val="000000"/>
          <w:kern w:val="0"/>
          <w:sz w:val="24"/>
          <w:szCs w:val="24"/>
          <w:highlight w:val="white"/>
          <w:highlight w:val="white"/>
          <w:u w:val="none"/>
          <w:lang w:val="pl-PL" w:eastAsia="en-US" w:bidi="ar-SA"/>
        </w:rPr>
        <w:t xml:space="preserve"> poz. 990</w:t>
      </w:r>
      <w:r>
        <w:rPr>
          <w:rStyle w:val="Domylnaczcionkaakapitu"/>
          <w:rFonts w:eastAsia="Arial" w:cs="Arial" w:ascii="Arial" w:hAnsi="Arial"/>
          <w:b w:val="false"/>
          <w:bCs w:val="false"/>
          <w:i w:val="false"/>
          <w:iCs w:val="false"/>
          <w:color w:val="000000"/>
          <w:kern w:val="0"/>
          <w:sz w:val="24"/>
          <w:szCs w:val="24"/>
          <w:highlight w:val="white"/>
          <w:highlight w:val="white"/>
          <w:u w:val="none"/>
          <w:lang w:val="pl-PL" w:eastAsia="en-US" w:bidi="ar-SA"/>
        </w:rPr>
        <w:t xml:space="preserve">) </w:t>
      </w:r>
      <w:r>
        <w:rPr>
          <w:rStyle w:val="Domylnaczcionkaakapitu"/>
          <w:rFonts w:eastAsia="Calibri" w:cs="Times New Roman" w:ascii="Arial" w:hAnsi="Arial"/>
          <w:b w:val="false"/>
          <w:bCs w:val="false"/>
          <w:i w:val="false"/>
          <w:iCs w:val="false"/>
          <w:color w:val="2A6099"/>
          <w:kern w:val="0"/>
          <w:sz w:val="24"/>
          <w:szCs w:val="24"/>
          <w:highlight w:val="white"/>
          <w:highlight w:val="white"/>
          <w:u w:val="none"/>
          <w:lang w:val="pl-PL" w:eastAsia="en-US" w:bidi="ar-SA"/>
        </w:rPr>
        <w:t>r</w:t>
      </w:r>
      <w:r>
        <w:rPr>
          <w:rStyle w:val="Domylnaczcionkaakapitu"/>
          <w:rFonts w:eastAsia="Calibri" w:cs="Arial" w:ascii="Arial" w:hAnsi="Arial"/>
          <w:b w:val="false"/>
          <w:bCs w:val="false"/>
          <w:i w:val="false"/>
          <w:iCs w:val="false"/>
          <w:color w:val="2A6099"/>
          <w:kern w:val="0"/>
          <w:sz w:val="24"/>
          <w:szCs w:val="24"/>
          <w:highlight w:val="white"/>
          <w:highlight w:val="white"/>
          <w:u w:val="none"/>
          <w:lang w:val="pl-PL" w:eastAsia="en-US" w:bidi="ar-SA"/>
        </w:rPr>
        <w:t>ada pedagogiczna może podejmować decyzję zdalnie, w trybie obiegowym</w:t>
      </w:r>
      <w:r>
        <w:rPr>
          <w:rFonts w:eastAsia="Calibri" w:cs="Calibri" w:ascii="Arial" w:hAnsi="Arial" w:cs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highlight w:val="white"/>
          <w:highlight w:val="white"/>
          <w:u w:val="none"/>
          <w:lang w:val="pl-PL" w:eastAsia="en-US" w:bidi="ar-SA"/>
        </w:rPr>
        <w:t xml:space="preserve"> </w:t>
      </w:r>
      <w:r>
        <w:rPr>
          <w:rFonts w:eastAsia="Calibri" w:cs="Calibri" w:ascii="Arial" w:hAnsi="Arial" w:cstheme="minorHAnsi"/>
          <w:b w:val="false"/>
          <w:bCs w:val="false"/>
          <w:i w:val="false"/>
          <w:iCs w:val="false"/>
          <w:color w:val="2A6099"/>
          <w:kern w:val="0"/>
          <w:sz w:val="24"/>
          <w:szCs w:val="24"/>
          <w:highlight w:val="white"/>
          <w:lang w:val="pl-PL" w:eastAsia="en-US" w:bidi="ar-SA"/>
        </w:rPr>
        <w:t xml:space="preserve"> w terminie  do</w:t>
      </w:r>
      <w:r>
        <w:rPr>
          <w:rFonts w:eastAsia="Calibri" w:cs="Calibri" w:ascii="Arial" w:hAnsi="Arial" w:cstheme="minorHAnsi"/>
          <w:b/>
          <w:bCs/>
          <w:i w:val="false"/>
          <w:iCs w:val="false"/>
          <w:color w:val="2A6099"/>
          <w:kern w:val="0"/>
          <w:sz w:val="24"/>
          <w:szCs w:val="24"/>
          <w:highlight w:val="white"/>
          <w:lang w:val="pl-PL" w:eastAsia="en-US" w:bidi="ar-SA"/>
        </w:rPr>
        <w:t xml:space="preserve"> </w:t>
      </w:r>
      <w:r>
        <w:rPr>
          <w:rFonts w:eastAsia="Calibri" w:cs="Calibri" w:ascii="Arial" w:hAnsi="Arial" w:cstheme="minorHAnsi"/>
          <w:b/>
          <w:bCs/>
          <w:i w:val="false"/>
          <w:iCs w:val="false"/>
          <w:color w:val="2A6099"/>
          <w:kern w:val="0"/>
          <w:sz w:val="24"/>
          <w:szCs w:val="24"/>
          <w:highlight w:val="white"/>
          <w:lang w:val="pl-PL" w:eastAsia="en-US" w:bidi="ar-SA"/>
        </w:rPr>
        <w:t>2</w:t>
      </w:r>
      <w:r>
        <w:rPr>
          <w:rFonts w:eastAsia="Calibri" w:cs="Calibri" w:ascii="Arial" w:hAnsi="Arial" w:cstheme="minorHAnsi"/>
          <w:b/>
          <w:bCs/>
          <w:i w:val="false"/>
          <w:iCs w:val="false"/>
          <w:color w:val="2A6099"/>
          <w:kern w:val="0"/>
          <w:sz w:val="24"/>
          <w:szCs w:val="24"/>
          <w:highlight w:val="white"/>
          <w:lang w:val="pl-PL" w:eastAsia="en-US" w:bidi="ar-SA"/>
        </w:rPr>
        <w:t>8</w:t>
      </w:r>
      <w:r>
        <w:rPr>
          <w:rFonts w:eastAsia="Calibri" w:cs="Calibri" w:ascii="Arial" w:hAnsi="Arial" w:cstheme="minorHAnsi"/>
          <w:b/>
          <w:bCs/>
          <w:i w:val="false"/>
          <w:iCs w:val="false"/>
          <w:color w:val="2A6099"/>
          <w:kern w:val="0"/>
          <w:sz w:val="24"/>
          <w:szCs w:val="24"/>
          <w:highlight w:val="white"/>
          <w:lang w:val="pl-PL" w:eastAsia="en-US" w:bidi="ar-SA"/>
        </w:rPr>
        <w:t>.06</w:t>
      </w:r>
      <w:r>
        <w:rPr>
          <w:rFonts w:eastAsia="Calibri" w:cs="Calibri" w:ascii="Arial" w:hAnsi="Arial" w:cstheme="minorHAnsi"/>
          <w:b/>
          <w:bCs/>
          <w:i w:val="false"/>
          <w:iCs w:val="false"/>
          <w:color w:val="2A6099"/>
          <w:kern w:val="0"/>
          <w:sz w:val="24"/>
          <w:szCs w:val="24"/>
          <w:highlight w:val="white"/>
          <w:lang w:val="pl-PL" w:eastAsia="en-US" w:bidi="ar-SA"/>
        </w:rPr>
        <w:t>.2020r.</w:t>
      </w:r>
      <w:r>
        <w:rPr>
          <w:rFonts w:cs="Calibri" w:ascii="Arial Narrow" w:hAnsi="Arial Narrow" w:cstheme="minorHAnsi"/>
          <w:b/>
          <w:bCs/>
          <w:color w:val="2A6099"/>
          <w:sz w:val="24"/>
          <w:szCs w:val="24"/>
          <w:highlight w:val="white"/>
        </w:rPr>
        <w:t xml:space="preserve"> </w:t>
      </w:r>
    </w:p>
    <w:p>
      <w:pPr>
        <w:pStyle w:val="Normal"/>
        <w:spacing w:lineRule="auto" w:line="360" w:before="0" w:after="0"/>
        <w:jc w:val="left"/>
        <w:rPr/>
      </w:pPr>
      <w:r>
        <w:rPr>
          <w:rFonts w:cs="Calibri" w:ascii="Arial Narrow" w:hAnsi="Arial Narrow" w:cstheme="minorHAnsi"/>
          <w:b w:val="false"/>
          <w:bCs w:val="false"/>
          <w:sz w:val="24"/>
          <w:szCs w:val="24"/>
          <w:highlight w:val="white"/>
        </w:rPr>
        <w:t>§ 1</w:t>
      </w:r>
      <w:r>
        <w:rPr>
          <w:rFonts w:eastAsia="Calibri" w:cs="Calibri" w:ascii="Arial Narrow" w:hAnsi="Arial Narrow" w:cstheme="minorHAnsi"/>
          <w:b w:val="false"/>
          <w:bCs w:val="false"/>
          <w:color w:val="auto"/>
          <w:kern w:val="0"/>
          <w:sz w:val="24"/>
          <w:szCs w:val="24"/>
          <w:highlight w:val="white"/>
          <w:lang w:val="pl-PL" w:eastAsia="en-US" w:bidi="ar-SA"/>
        </w:rPr>
        <w:t xml:space="preserve">1 </w:t>
      </w:r>
      <w:r>
        <w:rPr>
          <w:rFonts w:cs="Calibri" w:cstheme="minorHAnsi"/>
          <w:color w:val="auto"/>
          <w:highlight w:val="white"/>
          <w:u w:val="single"/>
        </w:rPr>
        <w:t>Przewodniczący Rady Pedagogicznej w szczególności</w:t>
      </w:r>
      <w:r>
        <w:rPr>
          <w:rFonts w:cs="Calibri" w:cstheme="minorHAnsi"/>
          <w:color w:val="auto"/>
          <w:highlight w:val="white"/>
        </w:rPr>
        <w:t>:</w:t>
      </w:r>
    </w:p>
    <w:p>
      <w:pPr>
        <w:pStyle w:val="Default"/>
        <w:numPr>
          <w:ilvl w:val="0"/>
          <w:numId w:val="21"/>
        </w:numPr>
        <w:spacing w:lineRule="auto" w:line="360"/>
        <w:jc w:val="lef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 xml:space="preserve">opracowuje roczny plan pracy Rady Pedagogicznej, </w:t>
      </w:r>
    </w:p>
    <w:p>
      <w:pPr>
        <w:pStyle w:val="Default"/>
        <w:numPr>
          <w:ilvl w:val="0"/>
          <w:numId w:val="21"/>
        </w:numPr>
        <w:spacing w:lineRule="auto" w:line="360"/>
        <w:jc w:val="lef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>przygotowuje, zwołuje i prowadzi zebrania Rady Pedagogicznej,</w:t>
      </w:r>
    </w:p>
    <w:p>
      <w:pPr>
        <w:pStyle w:val="Default"/>
        <w:numPr>
          <w:ilvl w:val="0"/>
          <w:numId w:val="21"/>
        </w:numPr>
        <w:spacing w:lineRule="auto" w:line="360"/>
        <w:jc w:val="lef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>podpisuje uchwały Rady Pedagogicznej,</w:t>
      </w:r>
    </w:p>
    <w:p>
      <w:pPr>
        <w:pStyle w:val="Default"/>
        <w:numPr>
          <w:ilvl w:val="0"/>
          <w:numId w:val="21"/>
        </w:numPr>
        <w:spacing w:lineRule="auto" w:line="360"/>
        <w:jc w:val="lef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>realizuje uchwały Rady Pedagogicznej podjęte w ramach jej kompetencji stanowiących,</w:t>
      </w:r>
    </w:p>
    <w:p>
      <w:pPr>
        <w:pStyle w:val="Default"/>
        <w:numPr>
          <w:ilvl w:val="0"/>
          <w:numId w:val="21"/>
        </w:numPr>
        <w:spacing w:lineRule="auto" w:line="360"/>
        <w:jc w:val="lef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>monitoruje stopień realizacji podjętych uchwał przez Radę Pedagogiczną,</w:t>
      </w:r>
    </w:p>
    <w:p>
      <w:pPr>
        <w:pStyle w:val="Default"/>
        <w:numPr>
          <w:ilvl w:val="0"/>
          <w:numId w:val="21"/>
        </w:numPr>
        <w:spacing w:lineRule="auto" w:line="360"/>
        <w:jc w:val="lef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>informuje Radę Pedagogiczną o stopniu realizacji podjętych uchwał,</w:t>
      </w:r>
    </w:p>
    <w:p>
      <w:pPr>
        <w:pStyle w:val="Default"/>
        <w:numPr>
          <w:ilvl w:val="0"/>
          <w:numId w:val="21"/>
        </w:numPr>
        <w:spacing w:lineRule="auto" w:line="360"/>
        <w:jc w:val="lef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>podpisuje protokoły z zebrań Rady Pedagogicznej,</w:t>
      </w:r>
    </w:p>
    <w:p>
      <w:pPr>
        <w:pStyle w:val="Normal"/>
        <w:numPr>
          <w:ilvl w:val="0"/>
          <w:numId w:val="21"/>
        </w:numPr>
        <w:spacing w:lineRule="auto" w:line="360" w:before="0" w:after="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wstrzymuje wykonanie uchwał Rady Pedagogicznej niezgodnych z przepisami prawa (jako dyrektor szkoły). </w:t>
      </w:r>
    </w:p>
    <w:p>
      <w:pPr>
        <w:pStyle w:val="Normal"/>
        <w:numPr>
          <w:ilvl w:val="0"/>
          <w:numId w:val="18"/>
        </w:numPr>
        <w:tabs>
          <w:tab w:val="clear" w:pos="708"/>
        </w:tabs>
        <w:spacing w:lineRule="auto" w:line="360" w:before="0" w:after="0"/>
        <w:ind w:left="374" w:hanging="36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Przygotowanie zebrania Rady Pedagogicznej przez przewodniczącego polega </w:t>
      </w:r>
    </w:p>
    <w:p>
      <w:pPr>
        <w:pStyle w:val="Normal"/>
        <w:spacing w:lineRule="auto" w:line="360" w:before="0" w:after="0"/>
        <w:ind w:left="374" w:hanging="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 szczególności na opracowaniu projektu porządku zebrania oraz zawiadomieniu członków Rady Pedagogicznej o terminie zebrania – z uwzględnieniem daty i godziny rozpoczęcia oraz o miejscu i proponowanym porządku zebrania.</w:t>
      </w:r>
    </w:p>
    <w:p>
      <w:pPr>
        <w:pStyle w:val="Normal"/>
        <w:spacing w:lineRule="auto" w:line="360" w:before="0" w:after="0"/>
        <w:jc w:val="left"/>
        <w:rPr/>
      </w:pPr>
      <w:r>
        <w:rPr>
          <w:rFonts w:cs="Calibri" w:cstheme="minorHAnsi"/>
          <w:sz w:val="24"/>
          <w:szCs w:val="24"/>
        </w:rPr>
        <w:t>§ 1</w:t>
      </w:r>
      <w:r>
        <w:rPr>
          <w:rFonts w:eastAsia="Calibri" w:cs="Calibri" w:cstheme="minorHAnsi"/>
          <w:color w:val="auto"/>
          <w:kern w:val="0"/>
          <w:sz w:val="24"/>
          <w:szCs w:val="24"/>
          <w:lang w:val="pl-PL" w:eastAsia="en-US" w:bidi="ar-SA"/>
        </w:rPr>
        <w:t xml:space="preserve">2 </w:t>
      </w:r>
      <w:r>
        <w:rPr>
          <w:rFonts w:cs="Calibri" w:cstheme="minorHAnsi"/>
          <w:color w:val="auto"/>
          <w:u w:val="single"/>
        </w:rPr>
        <w:t>Prawa i obowiązki członka Rady Pedagogicznej:</w:t>
      </w:r>
    </w:p>
    <w:p>
      <w:pPr>
        <w:pStyle w:val="Default"/>
        <w:numPr>
          <w:ilvl w:val="0"/>
          <w:numId w:val="7"/>
        </w:numPr>
        <w:tabs>
          <w:tab w:val="clear" w:pos="708"/>
        </w:tabs>
        <w:spacing w:lineRule="auto" w:line="360"/>
        <w:ind w:left="374" w:hanging="360"/>
        <w:jc w:val="lef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>Członek Rady Pedagogicznej ma prawo do:</w:t>
      </w:r>
    </w:p>
    <w:p>
      <w:pPr>
        <w:pStyle w:val="Default"/>
        <w:numPr>
          <w:ilvl w:val="1"/>
          <w:numId w:val="7"/>
        </w:numPr>
        <w:tabs>
          <w:tab w:val="clear" w:pos="708"/>
        </w:tabs>
        <w:spacing w:lineRule="auto" w:line="360"/>
        <w:ind w:left="748" w:hanging="374"/>
        <w:jc w:val="lef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>czynnego udziału w zebraniach Rady Pedagogicznej,</w:t>
      </w:r>
    </w:p>
    <w:p>
      <w:pPr>
        <w:pStyle w:val="Default"/>
        <w:numPr>
          <w:ilvl w:val="1"/>
          <w:numId w:val="7"/>
        </w:numPr>
        <w:tabs>
          <w:tab w:val="clear" w:pos="708"/>
        </w:tabs>
        <w:spacing w:lineRule="auto" w:line="360"/>
        <w:ind w:left="748" w:hanging="374"/>
        <w:jc w:val="lef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>składania wniosków i projektów uchwał,</w:t>
      </w:r>
    </w:p>
    <w:p>
      <w:pPr>
        <w:pStyle w:val="Default"/>
        <w:numPr>
          <w:ilvl w:val="1"/>
          <w:numId w:val="7"/>
        </w:numPr>
        <w:tabs>
          <w:tab w:val="clear" w:pos="708"/>
        </w:tabs>
        <w:spacing w:lineRule="auto" w:line="360"/>
        <w:ind w:left="748" w:hanging="374"/>
        <w:jc w:val="lef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 xml:space="preserve">udziału w pracach w </w:t>
      </w:r>
      <w:r>
        <w:rPr>
          <w:rFonts w:cs="Calibri" w:ascii="Calibri" w:hAnsi="Calibri" w:asciiTheme="minorHAnsi" w:cstheme="minorHAnsi" w:hAnsiTheme="minorHAnsi"/>
        </w:rPr>
        <w:t>stałych lub doraźnych komisjach lub zespołach powołanych przez Radę Pedagogiczną.</w:t>
      </w:r>
    </w:p>
    <w:p>
      <w:pPr>
        <w:pStyle w:val="Default"/>
        <w:numPr>
          <w:ilvl w:val="0"/>
          <w:numId w:val="7"/>
        </w:numPr>
        <w:tabs>
          <w:tab w:val="clear" w:pos="708"/>
        </w:tabs>
        <w:spacing w:lineRule="auto" w:line="360"/>
        <w:ind w:left="374" w:hanging="360"/>
        <w:jc w:val="left"/>
        <w:rPr>
          <w:rFonts w:ascii="Calibri" w:hAnsi="Calibri" w:cs="Calibri" w:asciiTheme="minorHAnsi" w:cstheme="minorHAnsi" w:hAnsiTheme="minorHAnsi"/>
          <w:color w:val="auto"/>
          <w:u w:val="single"/>
        </w:rPr>
      </w:pPr>
      <w:r>
        <w:rPr>
          <w:rFonts w:cs="Calibri" w:ascii="Calibri" w:hAnsi="Calibri" w:asciiTheme="minorHAnsi" w:cstheme="minorHAnsi" w:hAnsiTheme="minorHAnsi"/>
          <w:color w:val="auto"/>
          <w:u w:val="single"/>
        </w:rPr>
        <w:t>Członek Rady Pedagogicznej zobowiązany jest do:</w:t>
      </w:r>
    </w:p>
    <w:p>
      <w:pPr>
        <w:pStyle w:val="Default"/>
        <w:numPr>
          <w:ilvl w:val="0"/>
          <w:numId w:val="8"/>
        </w:numPr>
        <w:tabs>
          <w:tab w:val="clear" w:pos="708"/>
        </w:tabs>
        <w:spacing w:lineRule="auto" w:line="360"/>
        <w:ind w:left="748" w:hanging="397"/>
        <w:jc w:val="lef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>czynnego uczestnictwa w zebraniach Rady Pedagogicznej i jej komisjach lub zespołach, do których został powołany,</w:t>
      </w:r>
    </w:p>
    <w:p>
      <w:pPr>
        <w:pStyle w:val="Normal"/>
        <w:numPr>
          <w:ilvl w:val="0"/>
          <w:numId w:val="9"/>
        </w:numPr>
        <w:tabs>
          <w:tab w:val="clear" w:pos="708"/>
        </w:tabs>
        <w:spacing w:lineRule="auto" w:line="360" w:before="0" w:after="0"/>
        <w:ind w:left="748" w:hanging="397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nieujawniania spraw poruszanych na posiedzeniu Rady Pedagogicznej, które mogą naruszać dobro osobiste uczniów lub ich rodziców, a także nauczycieli i innych pracowników szkoły,</w:t>
      </w:r>
    </w:p>
    <w:p>
      <w:pPr>
        <w:pStyle w:val="Default"/>
        <w:numPr>
          <w:ilvl w:val="0"/>
          <w:numId w:val="8"/>
        </w:numPr>
        <w:tabs>
          <w:tab w:val="clear" w:pos="708"/>
        </w:tabs>
        <w:spacing w:lineRule="auto" w:line="360"/>
        <w:ind w:left="748" w:hanging="397"/>
        <w:jc w:val="lef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>współtworzenia na zebraniach Rady Pedagogicznej atmosfery życzliwości</w:t>
      </w:r>
    </w:p>
    <w:p>
      <w:pPr>
        <w:pStyle w:val="Default"/>
        <w:spacing w:lineRule="auto" w:line="360"/>
        <w:ind w:left="748" w:hanging="0"/>
        <w:jc w:val="lef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 xml:space="preserve"> </w:t>
      </w:r>
      <w:r>
        <w:rPr>
          <w:rFonts w:cs="Calibri" w:ascii="Calibri" w:hAnsi="Calibri" w:asciiTheme="minorHAnsi" w:cstheme="minorHAnsi" w:hAnsiTheme="minorHAnsi"/>
          <w:color w:val="auto"/>
        </w:rPr>
        <w:t>i koleżeństwa,</w:t>
      </w:r>
    </w:p>
    <w:p>
      <w:pPr>
        <w:pStyle w:val="Default"/>
        <w:numPr>
          <w:ilvl w:val="0"/>
          <w:numId w:val="8"/>
        </w:numPr>
        <w:tabs>
          <w:tab w:val="clear" w:pos="708"/>
        </w:tabs>
        <w:spacing w:lineRule="auto" w:line="360"/>
        <w:ind w:left="748" w:hanging="397"/>
        <w:jc w:val="lef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>realizacji i przestrzegania uchwał i postanowień Rady Pedagogicznej,</w:t>
      </w:r>
    </w:p>
    <w:p>
      <w:pPr>
        <w:pStyle w:val="Default"/>
        <w:numPr>
          <w:ilvl w:val="0"/>
          <w:numId w:val="8"/>
        </w:numPr>
        <w:tabs>
          <w:tab w:val="clear" w:pos="708"/>
        </w:tabs>
        <w:spacing w:lineRule="auto" w:line="360"/>
        <w:ind w:left="748" w:hanging="397"/>
        <w:jc w:val="lef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>składania sprawozdań z wykonania powierzonych zdań.</w:t>
      </w:r>
    </w:p>
    <w:p>
      <w:pPr>
        <w:pStyle w:val="Default"/>
        <w:numPr>
          <w:ilvl w:val="0"/>
          <w:numId w:val="7"/>
        </w:numPr>
        <w:tabs>
          <w:tab w:val="clear" w:pos="708"/>
        </w:tabs>
        <w:spacing w:lineRule="auto" w:line="360"/>
        <w:ind w:left="374" w:hanging="360"/>
        <w:jc w:val="left"/>
        <w:rPr/>
      </w:pPr>
      <w:r>
        <w:rPr>
          <w:rFonts w:cs="Calibri" w:ascii="Calibri" w:hAnsi="Calibri" w:asciiTheme="minorHAnsi" w:cstheme="minorHAnsi" w:hAnsiTheme="minorHAnsi"/>
          <w:color w:val="auto"/>
        </w:rPr>
        <w:t>W szczególnych przypadkach losowych członek Rady Pedagogicznej może być zwolniony z udziału w zebraniu, za zgodą dyrektora szkoły.</w:t>
      </w:r>
    </w:p>
    <w:p>
      <w:pPr>
        <w:pStyle w:val="Normal"/>
        <w:numPr>
          <w:ilvl w:val="0"/>
          <w:numId w:val="7"/>
        </w:numPr>
        <w:tabs>
          <w:tab w:val="clear" w:pos="708"/>
        </w:tabs>
        <w:spacing w:lineRule="auto" w:line="360" w:before="0" w:after="0"/>
        <w:ind w:left="374" w:hanging="36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Nieobecny członek Rady Pedagogicznej na zebraniu, zobowiązany jest do zaznajomienia się z protokołem i uchwałami przyjętymi na zebraniu i potwierdzenia znajomości postanowień własnoręcznym podpisem.</w:t>
      </w:r>
    </w:p>
    <w:p>
      <w:pPr>
        <w:pStyle w:val="Normal"/>
        <w:spacing w:lineRule="auto" w:line="360" w:before="0" w:after="0"/>
        <w:jc w:val="left"/>
        <w:rPr/>
      </w:pPr>
      <w:r>
        <w:rPr>
          <w:rFonts w:cs="Calibri" w:cstheme="minorHAnsi"/>
          <w:sz w:val="24"/>
          <w:szCs w:val="24"/>
        </w:rPr>
        <w:t>§ 1</w:t>
      </w:r>
      <w:r>
        <w:rPr>
          <w:rFonts w:eastAsia="Calibri" w:cs="Calibri" w:cstheme="minorHAnsi"/>
          <w:color w:val="auto"/>
          <w:kern w:val="0"/>
          <w:sz w:val="24"/>
          <w:szCs w:val="24"/>
          <w:lang w:val="pl-PL" w:eastAsia="en-US" w:bidi="ar-SA"/>
        </w:rPr>
        <w:t>3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color w:val="auto"/>
        </w:rPr>
        <w:t xml:space="preserve">Porządek zebrania zatwierdza Rada Pedagogiczna. </w:t>
      </w:r>
    </w:p>
    <w:p>
      <w:pPr>
        <w:pStyle w:val="Default"/>
        <w:numPr>
          <w:ilvl w:val="0"/>
          <w:numId w:val="19"/>
        </w:numPr>
        <w:tabs>
          <w:tab w:val="clear" w:pos="708"/>
        </w:tabs>
        <w:spacing w:lineRule="auto" w:line="360"/>
        <w:ind w:left="374" w:hanging="360"/>
        <w:jc w:val="lef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 xml:space="preserve">Głosowanie w sprawie porządku zebrania odbywa się po otwarciu przez przewodniczącego zebrania i stwierdzeniu jego prawomocności (kworum). </w:t>
      </w:r>
    </w:p>
    <w:p>
      <w:pPr>
        <w:pStyle w:val="Default"/>
        <w:numPr>
          <w:ilvl w:val="0"/>
          <w:numId w:val="19"/>
        </w:numPr>
        <w:tabs>
          <w:tab w:val="clear" w:pos="708"/>
        </w:tabs>
        <w:spacing w:lineRule="auto" w:line="360"/>
        <w:ind w:left="374" w:hanging="360"/>
        <w:jc w:val="lef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 xml:space="preserve">Bezpośrednio przed głosowaniem w sprawie porządku zebrania, członkowie Rady Pedagogicznej mogą zgłaszać propozycje zmian w porządku zebrania. </w:t>
      </w:r>
    </w:p>
    <w:p>
      <w:pPr>
        <w:pStyle w:val="Default"/>
        <w:numPr>
          <w:ilvl w:val="0"/>
          <w:numId w:val="19"/>
        </w:numPr>
        <w:tabs>
          <w:tab w:val="clear" w:pos="708"/>
        </w:tabs>
        <w:spacing w:lineRule="auto" w:line="360"/>
        <w:ind w:left="374" w:hanging="360"/>
        <w:jc w:val="lef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>Propozycje zmian w porządku zebrania może również złożyć przewodniczący.</w:t>
      </w:r>
    </w:p>
    <w:p>
      <w:pPr>
        <w:pStyle w:val="Default"/>
        <w:numPr>
          <w:ilvl w:val="0"/>
          <w:numId w:val="19"/>
        </w:numPr>
        <w:tabs>
          <w:tab w:val="clear" w:pos="708"/>
        </w:tabs>
        <w:spacing w:lineRule="auto" w:line="360"/>
        <w:ind w:left="374" w:hanging="360"/>
        <w:jc w:val="lef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 xml:space="preserve">Propozycje zmian w porządku zebrania przewodniczący poddaje pod głosowanie Rady Pedagogicznej. </w:t>
      </w:r>
    </w:p>
    <w:p>
      <w:pPr>
        <w:pStyle w:val="Normal"/>
        <w:spacing w:lineRule="auto" w:line="360" w:before="0" w:after="0"/>
        <w:jc w:val="left"/>
        <w:rPr/>
      </w:pPr>
      <w:r>
        <w:rPr>
          <w:rFonts w:cs="Calibri" w:cstheme="minorHAnsi"/>
          <w:b/>
          <w:bCs/>
          <w:sz w:val="24"/>
          <w:szCs w:val="24"/>
        </w:rPr>
        <w:t>Rozdział V  Tryb podejmowania uchwał</w:t>
      </w:r>
    </w:p>
    <w:p>
      <w:pPr>
        <w:pStyle w:val="Default"/>
        <w:spacing w:lineRule="auto" w:line="360"/>
        <w:jc w:val="left"/>
        <w:rPr/>
      </w:pPr>
      <w:r>
        <w:rPr>
          <w:rFonts w:cs="Calibri" w:ascii="Calibri" w:hAnsi="Calibri" w:asciiTheme="minorHAnsi" w:cstheme="minorHAnsi" w:hAnsiTheme="minorHAnsi"/>
        </w:rPr>
        <w:t>§ 1</w:t>
      </w:r>
      <w:r>
        <w:rPr>
          <w:rFonts w:eastAsia="Times New Roman" w:cs="Calibri" w:ascii="Calibri" w:hAnsi="Calibri" w:asciiTheme="minorHAnsi" w:cstheme="minorHAnsi" w:hAnsiTheme="minorHAnsi"/>
          <w:color w:val="000000"/>
          <w:kern w:val="0"/>
          <w:sz w:val="24"/>
          <w:szCs w:val="24"/>
          <w:lang w:val="pl-PL" w:eastAsia="pl-PL" w:bidi="ar-SA"/>
        </w:rPr>
        <w:t>4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cstheme="minorHAnsi"/>
          <w:sz w:val="24"/>
          <w:szCs w:val="24"/>
        </w:rPr>
        <w:t>Uchwały Rady Pedagogicznej podejmowane są zwykłą większością głosów                w obecności co najmniej połowy jej członków.</w:t>
      </w:r>
    </w:p>
    <w:p>
      <w:pPr>
        <w:pStyle w:val="Normal"/>
        <w:numPr>
          <w:ilvl w:val="0"/>
          <w:numId w:val="10"/>
        </w:numPr>
        <w:tabs>
          <w:tab w:val="clear" w:pos="708"/>
        </w:tabs>
        <w:spacing w:lineRule="auto" w:line="360" w:before="0" w:after="0"/>
        <w:ind w:left="374" w:hanging="36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Wnioski Rady Pedagogicznej przyjmowane są w drodze uchwał.</w:t>
      </w:r>
    </w:p>
    <w:p>
      <w:pPr>
        <w:pStyle w:val="Normal"/>
        <w:numPr>
          <w:ilvl w:val="0"/>
          <w:numId w:val="10"/>
        </w:numPr>
        <w:tabs>
          <w:tab w:val="clear" w:pos="708"/>
        </w:tabs>
        <w:spacing w:lineRule="auto" w:line="360" w:before="0" w:after="0"/>
        <w:ind w:left="374" w:hanging="360"/>
        <w:jc w:val="left"/>
        <w:rPr>
          <w:rFonts w:ascii="Calibri" w:hAnsi="Calibri" w:cs="Calibri" w:asciiTheme="minorHAnsi" w:cstheme="minorHAnsi" w:hAnsiTheme="minorHAnsi"/>
          <w:color w:val="4472C4" w:themeColor="accent1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Przez zwykłą większość głosów należy rozumieć taką liczbę głosów "za", która przewyższa co najmniej o jeden głos liczbę głosów "przeciw". Pomija się głosy "wstrzymujące się".</w:t>
      </w:r>
    </w:p>
    <w:p>
      <w:pPr>
        <w:pStyle w:val="Default"/>
        <w:spacing w:lineRule="auto" w:line="360"/>
        <w:jc w:val="left"/>
        <w:rPr/>
      </w:pPr>
      <w:r>
        <w:rPr>
          <w:rFonts w:cs="Calibri" w:ascii="Calibri" w:hAnsi="Calibri" w:asciiTheme="minorHAnsi" w:cstheme="minorHAnsi" w:hAnsiTheme="minorHAnsi"/>
        </w:rPr>
        <w:t>§ 1</w:t>
      </w:r>
      <w:r>
        <w:rPr>
          <w:rFonts w:eastAsia="Times New Roman" w:cs="Calibri" w:ascii="Calibri" w:hAnsi="Calibri" w:asciiTheme="minorHAnsi" w:cstheme="minorHAnsi" w:hAnsiTheme="minorHAnsi"/>
          <w:color w:val="000000"/>
          <w:kern w:val="0"/>
          <w:sz w:val="24"/>
          <w:szCs w:val="24"/>
          <w:lang w:val="pl-PL" w:eastAsia="pl-PL" w:bidi="ar-SA"/>
        </w:rPr>
        <w:t>5</w:t>
      </w:r>
      <w:r>
        <w:rPr>
          <w:rFonts w:cs="Calibri" w:ascii="Calibri" w:hAnsi="Calibri" w:asciiTheme="minorHAnsi" w:cstheme="minorHAnsi" w:hAnsiTheme="minorHAnsi"/>
        </w:rPr>
        <w:t xml:space="preserve">  </w:t>
      </w:r>
      <w:r>
        <w:rPr>
          <w:rFonts w:cs="Calibri" w:ascii="Calibri" w:hAnsi="Calibri" w:asciiTheme="minorHAnsi" w:cstheme="minorHAnsi" w:hAnsiTheme="minorHAnsi"/>
          <w:color w:val="auto"/>
        </w:rPr>
        <w:t xml:space="preserve">Uchwały </w:t>
      </w:r>
      <w:r>
        <w:rPr>
          <w:rFonts w:cs="Calibri" w:ascii="Calibri" w:hAnsi="Calibri" w:asciiTheme="minorHAnsi" w:cstheme="minorHAnsi" w:hAnsiTheme="minorHAnsi"/>
        </w:rPr>
        <w:t xml:space="preserve">Rady Pedagogicznej </w:t>
      </w:r>
      <w:r>
        <w:rPr>
          <w:rFonts w:cs="Calibri" w:ascii="Calibri" w:hAnsi="Calibri" w:asciiTheme="minorHAnsi" w:cstheme="minorHAnsi" w:hAnsiTheme="minorHAnsi"/>
          <w:color w:val="auto"/>
        </w:rPr>
        <w:t>podejmowane są w głosowaniu jawnym lub tajnym.</w:t>
      </w:r>
    </w:p>
    <w:p>
      <w:pPr>
        <w:pStyle w:val="Default"/>
        <w:spacing w:lineRule="auto" w:line="360"/>
        <w:jc w:val="left"/>
        <w:rPr/>
      </w:pPr>
      <w:r>
        <w:rPr>
          <w:rFonts w:cs="Calibri" w:ascii="Calibri" w:hAnsi="Calibri" w:asciiTheme="minorHAnsi" w:cstheme="minorHAnsi" w:hAnsiTheme="minorHAnsi"/>
        </w:rPr>
        <w:t>§ 1</w:t>
      </w:r>
      <w:r>
        <w:rPr>
          <w:rFonts w:eastAsia="Times New Roman" w:cs="Calibri" w:ascii="Calibri" w:hAnsi="Calibri" w:asciiTheme="minorHAnsi" w:cstheme="minorHAnsi" w:hAnsiTheme="minorHAnsi"/>
          <w:color w:val="000000"/>
          <w:kern w:val="0"/>
          <w:sz w:val="24"/>
          <w:szCs w:val="24"/>
          <w:lang w:val="pl-PL" w:eastAsia="pl-PL" w:bidi="ar-SA"/>
        </w:rPr>
        <w:t>6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color w:val="auto"/>
        </w:rPr>
        <w:t xml:space="preserve">Głosowanie jawne przeprowadza przewodniczący Rady Pedagogicznej. </w:t>
      </w:r>
    </w:p>
    <w:p>
      <w:pPr>
        <w:pStyle w:val="Default"/>
        <w:numPr>
          <w:ilvl w:val="0"/>
          <w:numId w:val="11"/>
        </w:numPr>
        <w:tabs>
          <w:tab w:val="clear" w:pos="708"/>
        </w:tabs>
        <w:spacing w:lineRule="auto" w:line="360"/>
        <w:ind w:left="374" w:hanging="360"/>
        <w:jc w:val="lef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>W głosowaniu jawnym członkowie Rady Pedagogicznej głosują przez podniesienie ręki.</w:t>
      </w:r>
    </w:p>
    <w:p>
      <w:pPr>
        <w:pStyle w:val="Default"/>
        <w:numPr>
          <w:ilvl w:val="0"/>
          <w:numId w:val="11"/>
        </w:numPr>
        <w:tabs>
          <w:tab w:val="clear" w:pos="708"/>
        </w:tabs>
        <w:spacing w:lineRule="auto" w:line="360"/>
        <w:ind w:left="374" w:hanging="360"/>
        <w:jc w:val="lef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W przypadku równej liczby głosów o podjęciu uchwały decyduje głos przewodniczącego. </w:t>
      </w:r>
    </w:p>
    <w:p>
      <w:pPr>
        <w:pStyle w:val="Default"/>
        <w:spacing w:lineRule="auto" w:line="360"/>
        <w:jc w:val="left"/>
        <w:rPr/>
      </w:pPr>
      <w:r>
        <w:rPr>
          <w:rFonts w:cs="Calibri" w:ascii="Calibri" w:hAnsi="Calibri" w:asciiTheme="minorHAnsi" w:cstheme="minorHAnsi" w:hAnsiTheme="minorHAnsi"/>
          <w:color w:val="000000"/>
        </w:rPr>
        <w:t>§ 1</w:t>
      </w:r>
      <w:r>
        <w:rPr>
          <w:rFonts w:eastAsia="Times New Roman" w:cs="Calibri" w:ascii="Calibri" w:hAnsi="Calibri" w:asciiTheme="minorHAnsi" w:cstheme="minorHAnsi" w:hAnsiTheme="minorHAnsi"/>
          <w:color w:val="000000"/>
          <w:kern w:val="0"/>
          <w:sz w:val="24"/>
          <w:szCs w:val="24"/>
          <w:lang w:val="pl-PL" w:eastAsia="pl-PL" w:bidi="ar-SA"/>
        </w:rPr>
        <w:t>7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  W głosowaniu tajny</w:t>
      </w:r>
      <w:r>
        <w:rPr>
          <w:rFonts w:cs="Calibri" w:ascii="Calibri" w:hAnsi="Calibri" w:asciiTheme="minorHAnsi" w:cstheme="minorHAnsi" w:hAnsiTheme="minorHAnsi"/>
          <w:color w:val="auto"/>
        </w:rPr>
        <w:t>m podejmowane są uchwały w sprawach personalnych lub na wniosek członka</w:t>
      </w:r>
      <w:r>
        <w:rPr>
          <w:rFonts w:cs="Calibri" w:ascii="Calibri" w:hAnsi="Calibri" w:asciiTheme="minorHAnsi" w:cstheme="minorHAnsi" w:hAnsiTheme="minorHAnsi"/>
        </w:rPr>
        <w:t xml:space="preserve"> Rady Pedagogicznej</w:t>
      </w:r>
      <w:r>
        <w:rPr>
          <w:rFonts w:cs="Calibri" w:ascii="Calibri" w:hAnsi="Calibri" w:asciiTheme="minorHAnsi" w:cstheme="minorHAnsi" w:hAnsiTheme="minorHAnsi"/>
          <w:color w:val="auto"/>
        </w:rPr>
        <w:t>, przyjęty w głosowaniu jawnym.</w:t>
      </w:r>
    </w:p>
    <w:p>
      <w:pPr>
        <w:pStyle w:val="Default"/>
        <w:numPr>
          <w:ilvl w:val="0"/>
          <w:numId w:val="12"/>
        </w:numPr>
        <w:tabs>
          <w:tab w:val="clear" w:pos="708"/>
        </w:tabs>
        <w:spacing w:lineRule="auto" w:line="360"/>
        <w:ind w:left="374" w:hanging="360"/>
        <w:jc w:val="lef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 xml:space="preserve">W głosowaniu tajnym członkowie Rady </w:t>
      </w:r>
      <w:r>
        <w:rPr>
          <w:rFonts w:cs="Calibri" w:ascii="Calibri" w:hAnsi="Calibri" w:asciiTheme="minorHAnsi" w:cstheme="minorHAnsi" w:hAnsiTheme="minorHAnsi"/>
        </w:rPr>
        <w:t>Pedagogicznej</w:t>
      </w:r>
      <w:r>
        <w:rPr>
          <w:rFonts w:cs="Calibri" w:ascii="Calibri" w:hAnsi="Calibri" w:asciiTheme="minorHAnsi" w:cstheme="minorHAnsi" w:hAnsiTheme="minorHAnsi"/>
          <w:color w:val="auto"/>
        </w:rPr>
        <w:t xml:space="preserve"> głosują kartami do głosowania przygotowanymi przez przewodniczącego Rady Pedagogicznej.</w:t>
      </w:r>
    </w:p>
    <w:p>
      <w:pPr>
        <w:pStyle w:val="Default"/>
        <w:numPr>
          <w:ilvl w:val="0"/>
          <w:numId w:val="12"/>
        </w:numPr>
        <w:tabs>
          <w:tab w:val="clear" w:pos="708"/>
        </w:tabs>
        <w:spacing w:lineRule="auto" w:line="360"/>
        <w:ind w:left="374" w:hanging="360"/>
        <w:jc w:val="left"/>
        <w:rPr>
          <w:rFonts w:ascii="Calibri" w:hAnsi="Calibri" w:cs="Calibri" w:asciiTheme="minorHAnsi" w:cstheme="minorHAnsi" w:hAnsiTheme="minorHAnsi"/>
          <w:color w:val="4472C4" w:themeColor="accent1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Głosowanie tajne przeprowadza komisja skrutacyjna, wybierana spośród członków Rady Pedagogicznej uczestniczących w zebraniu. </w:t>
      </w:r>
    </w:p>
    <w:p>
      <w:pPr>
        <w:pStyle w:val="Normal"/>
        <w:spacing w:lineRule="auto" w:line="360" w:before="0" w:after="0"/>
        <w:jc w:val="left"/>
        <w:rPr/>
      </w:pPr>
      <w:r>
        <w:rPr>
          <w:rFonts w:cs="Calibri" w:cstheme="minorHAnsi"/>
          <w:sz w:val="24"/>
          <w:szCs w:val="24"/>
        </w:rPr>
        <w:t>§ 1</w:t>
      </w:r>
      <w:r>
        <w:rPr>
          <w:rFonts w:eastAsia="Calibri" w:cs="Calibri" w:cstheme="minorHAnsi"/>
          <w:color w:val="auto"/>
          <w:kern w:val="0"/>
          <w:sz w:val="24"/>
          <w:szCs w:val="24"/>
          <w:lang w:val="pl-PL" w:eastAsia="en-US" w:bidi="ar-SA"/>
        </w:rPr>
        <w:t>8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  <w:u w:val="single"/>
        </w:rPr>
        <w:t>O wstrzymaniu wykonania uchwały Rady Pedagogicznej dyrektor szkoły niezwłocznie zawiadamia organ prowadzący szkołę oraz organ sprawujący nadzór pedagogiczny</w:t>
      </w:r>
      <w:r>
        <w:rPr>
          <w:rFonts w:cs="Calibri" w:cstheme="minorHAnsi"/>
          <w:sz w:val="24"/>
          <w:szCs w:val="24"/>
        </w:rPr>
        <w:t>. Organ sprawujący nadzór pedagogiczny uchyla uchwałę w razie stwierdzenia jej niezgodności                      z przepisami prawa po zasięgnięciu opinii organu prowadzącego szkołę. Rozstrzygnięcie organu sprawującego nadzór pedagogiczny jest ostateczne.</w:t>
      </w:r>
    </w:p>
    <w:p>
      <w:pPr>
        <w:pStyle w:val="Default"/>
        <w:spacing w:lineRule="auto" w:line="360"/>
        <w:jc w:val="left"/>
        <w:rPr/>
      </w:pPr>
      <w:r>
        <w:rPr>
          <w:rFonts w:cs="Calibri" w:ascii="Calibri" w:hAnsi="Calibri" w:asciiTheme="minorHAnsi" w:cstheme="minorHAnsi" w:hAnsiTheme="minorHAnsi"/>
          <w:b/>
          <w:bCs/>
        </w:rPr>
        <w:t>Rozdział VI Dokumentowanie zebrań</w:t>
      </w:r>
    </w:p>
    <w:p>
      <w:pPr>
        <w:pStyle w:val="Default"/>
        <w:spacing w:lineRule="auto" w:line="360"/>
        <w:jc w:val="left"/>
        <w:rPr/>
      </w:pPr>
      <w:r>
        <w:rPr>
          <w:rFonts w:cs="Calibri" w:ascii="Calibri" w:hAnsi="Calibri" w:asciiTheme="minorHAnsi" w:cstheme="minorHAnsi" w:hAnsiTheme="minorHAnsi"/>
        </w:rPr>
        <w:t>§</w:t>
      </w:r>
      <w:r>
        <w:rPr>
          <w:rFonts w:cs="Calibri" w:ascii="Calibri" w:hAnsi="Calibri" w:asciiTheme="minorHAnsi" w:cstheme="minorHAnsi" w:hAnsiTheme="minorHAnsi"/>
          <w:color w:val="2A6099"/>
          <w:highlight w:val="white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color w:val="2A6099"/>
          <w:kern w:val="0"/>
          <w:sz w:val="24"/>
          <w:szCs w:val="24"/>
          <w:highlight w:val="white"/>
          <w:lang w:val="pl-PL" w:eastAsia="pl-PL" w:bidi="ar-SA"/>
        </w:rPr>
        <w:t>19</w:t>
      </w:r>
      <w:r>
        <w:rPr>
          <w:rFonts w:cs="Calibri" w:ascii="Calibri" w:hAnsi="Calibri" w:asciiTheme="minorHAnsi" w:cstheme="minorHAnsi" w:hAnsiTheme="minorHAnsi"/>
          <w:color w:val="2A6099"/>
          <w:highlight w:val="white"/>
        </w:rPr>
        <w:t xml:space="preserve">  1.</w:t>
      </w:r>
      <w:r>
        <w:rPr>
          <w:rFonts w:eastAsia="Times New Roman" w:cs="Calibri" w:ascii="Calibri" w:hAnsi="Calibri" w:asciiTheme="minorHAnsi" w:cstheme="minorHAnsi" w:hAnsiTheme="minorHAnsi"/>
          <w:color w:val="2A6099"/>
          <w:kern w:val="0"/>
          <w:sz w:val="24"/>
          <w:szCs w:val="24"/>
          <w:highlight w:val="white"/>
          <w:lang w:val="pl-PL" w:eastAsia="pl-PL" w:bidi="ar-SA"/>
        </w:rPr>
        <w:t>W</w:t>
      </w:r>
      <w:r>
        <w:rPr>
          <w:rFonts w:cs="Calibri" w:ascii="Arial Narrow" w:hAnsi="Arial Narrow" w:cstheme="minorHAnsi"/>
          <w:b/>
          <w:bCs/>
          <w:color w:val="2A6099"/>
          <w:sz w:val="24"/>
          <w:szCs w:val="24"/>
          <w:highlight w:val="white"/>
        </w:rPr>
        <w:t xml:space="preserve"> czasie ograniczenia funkcjonowania szkół i placówek. </w:t>
      </w:r>
    </w:p>
    <w:p>
      <w:pPr>
        <w:pStyle w:val="Normal"/>
        <w:spacing w:lineRule="auto" w:line="276"/>
        <w:jc w:val="left"/>
        <w:rPr>
          <w:color w:val="2A6099"/>
          <w:highlight w:val="white"/>
        </w:rPr>
      </w:pPr>
      <w:r>
        <w:rPr>
          <w:rFonts w:eastAsia="Calibri" w:cs="Times New Roman" w:ascii="Arial Narrow" w:hAnsi="Arial Narrow" w:eastAsiaTheme="minorHAnsi"/>
          <w:b/>
          <w:bCs/>
          <w:color w:val="2A6099"/>
          <w:kern w:val="0"/>
          <w:sz w:val="24"/>
          <w:szCs w:val="24"/>
          <w:highlight w:val="white"/>
          <w:lang w:val="pl-PL" w:eastAsia="en-US" w:bidi="ar-SA"/>
        </w:rPr>
        <w:t>R</w:t>
      </w:r>
      <w:r>
        <w:rPr>
          <w:rFonts w:ascii="Arial Narrow" w:hAnsi="Arial Narrow"/>
          <w:b/>
          <w:bCs/>
          <w:color w:val="2A6099"/>
          <w:sz w:val="24"/>
          <w:szCs w:val="24"/>
          <w:highlight w:val="white"/>
        </w:rPr>
        <w:t>ada pedagogiczna mo</w:t>
      </w:r>
      <w:r>
        <w:rPr>
          <w:rFonts w:eastAsia="Calibri" w:cs="Times New Roman" w:ascii="Arial Narrow" w:hAnsi="Arial Narrow" w:eastAsiaTheme="minorHAnsi"/>
          <w:b/>
          <w:bCs/>
          <w:color w:val="2A6099"/>
          <w:kern w:val="0"/>
          <w:sz w:val="24"/>
          <w:szCs w:val="24"/>
          <w:highlight w:val="white"/>
          <w:lang w:val="pl-PL" w:eastAsia="en-US" w:bidi="ar-SA"/>
        </w:rPr>
        <w:t>że</w:t>
      </w:r>
      <w:r>
        <w:rPr>
          <w:rFonts w:ascii="Arial Narrow" w:hAnsi="Arial Narrow"/>
          <w:b/>
          <w:bCs/>
          <w:color w:val="2A6099"/>
          <w:sz w:val="24"/>
          <w:szCs w:val="24"/>
          <w:highlight w:val="white"/>
        </w:rPr>
        <w:t xml:space="preserve"> podejmować decyzje zdalnie, za pomocą różnych środków komunikacji elektronicznej. </w:t>
      </w:r>
    </w:p>
    <w:p>
      <w:pPr>
        <w:pStyle w:val="Normal"/>
        <w:spacing w:lineRule="auto" w:line="276"/>
        <w:jc w:val="left"/>
        <w:rPr>
          <w:color w:val="2A6099"/>
          <w:highlight w:val="white"/>
        </w:rPr>
      </w:pPr>
      <w:r>
        <w:rPr>
          <w:rFonts w:eastAsia="Calibri" w:cs="Times New Roman" w:ascii="Arial Narrow" w:hAnsi="Arial Narrow" w:eastAsiaTheme="minorHAnsi"/>
          <w:b/>
          <w:bCs/>
          <w:color w:val="2A6099"/>
          <w:kern w:val="0"/>
          <w:sz w:val="24"/>
          <w:szCs w:val="24"/>
          <w:highlight w:val="white"/>
          <w:lang w:val="pl-PL" w:eastAsia="en-US" w:bidi="ar-SA"/>
        </w:rPr>
        <w:t>2</w:t>
      </w:r>
      <w:r>
        <w:rPr>
          <w:rFonts w:ascii="Arial Narrow" w:hAnsi="Arial Narrow"/>
          <w:b/>
          <w:bCs/>
          <w:color w:val="2A6099"/>
          <w:sz w:val="24"/>
          <w:szCs w:val="24"/>
          <w:highlight w:val="white"/>
        </w:rPr>
        <w:t>. W przypadku kolegialnych organów jednostek systemu oświaty możliwa jest praca w trybie obiegowym.</w:t>
      </w:r>
    </w:p>
    <w:p>
      <w:pPr>
        <w:pStyle w:val="Normal"/>
        <w:spacing w:lineRule="auto" w:line="276"/>
        <w:jc w:val="left"/>
        <w:rPr>
          <w:color w:val="2A6099"/>
          <w:highlight w:val="white"/>
        </w:rPr>
      </w:pPr>
      <w:r>
        <w:rPr>
          <w:rFonts w:eastAsia="Calibri" w:cs="Times New Roman" w:eastAsiaTheme="minorHAnsi"/>
          <w:b/>
          <w:bCs/>
          <w:color w:val="2A6099"/>
          <w:kern w:val="0"/>
          <w:sz w:val="24"/>
          <w:szCs w:val="24"/>
          <w:highlight w:val="white"/>
          <w:lang w:val="pl-PL" w:eastAsia="en-US" w:bidi="ar-SA"/>
        </w:rPr>
        <w:t>3</w:t>
      </w:r>
      <w:r>
        <w:rPr>
          <w:rFonts w:eastAsia="Calibri" w:eastAsiaTheme="minorHAnsi"/>
          <w:b/>
          <w:bCs/>
          <w:color w:val="2A6099"/>
          <w:sz w:val="24"/>
          <w:szCs w:val="24"/>
          <w:highlight w:val="white"/>
        </w:rPr>
        <w:t xml:space="preserve">. Wszystkie podjęte decyzje muszą być utrwalone w formie protokołu, adnotacji lub w inny sposób. </w:t>
      </w:r>
    </w:p>
    <w:p>
      <w:pPr>
        <w:pStyle w:val="Normal"/>
        <w:spacing w:lineRule="auto" w:line="276"/>
        <w:jc w:val="left"/>
        <w:rPr>
          <w:color w:val="2A6099"/>
          <w:highlight w:val="white"/>
        </w:rPr>
      </w:pPr>
      <w:r>
        <w:rPr>
          <w:rFonts w:eastAsia="Calibri" w:cs="Times New Roman" w:eastAsiaTheme="minorHAnsi"/>
          <w:b/>
          <w:bCs/>
          <w:color w:val="2A6099"/>
          <w:kern w:val="0"/>
          <w:sz w:val="24"/>
          <w:szCs w:val="24"/>
          <w:highlight w:val="white"/>
          <w:lang w:val="pl-PL" w:eastAsia="en-US" w:bidi="ar-SA"/>
        </w:rPr>
        <w:t>4</w:t>
      </w:r>
      <w:r>
        <w:rPr>
          <w:rFonts w:eastAsia="Calibri" w:eastAsiaTheme="minorHAnsi"/>
          <w:b/>
          <w:bCs/>
          <w:color w:val="2A6099"/>
          <w:sz w:val="24"/>
          <w:szCs w:val="24"/>
          <w:highlight w:val="white"/>
        </w:rPr>
        <w:t xml:space="preserve">. Te rozwiązania pozwolą na realizację kompetencji rady pedagogicznej </w:t>
      </w:r>
      <w:r>
        <w:rPr>
          <w:rFonts w:eastAsia="Calibri" w:cs="Times New Roman" w:ascii="Arial Narrow" w:hAnsi="Arial Narrow" w:eastAsiaTheme="minorHAnsi"/>
          <w:b/>
          <w:bCs/>
          <w:color w:val="2A6099"/>
          <w:kern w:val="0"/>
          <w:sz w:val="24"/>
          <w:szCs w:val="24"/>
          <w:highlight w:val="white"/>
          <w:lang w:val="pl-PL" w:eastAsia="en-US" w:bidi="ar-SA"/>
        </w:rPr>
        <w:t>m.in.</w:t>
      </w:r>
      <w:r>
        <w:rPr>
          <w:rFonts w:eastAsia="Calibri" w:eastAsiaTheme="minorHAnsi"/>
          <w:b/>
          <w:bCs/>
          <w:color w:val="2A6099"/>
          <w:sz w:val="24"/>
          <w:szCs w:val="24"/>
          <w:highlight w:val="white"/>
        </w:rPr>
        <w:t xml:space="preserve"> w zakresie opiniowania organizacji pracy szkoły lub placówki, czy uchwalania zmian statutu bez obecności nauczycieli w szkole.</w:t>
      </w:r>
    </w:p>
    <w:p>
      <w:pPr>
        <w:pStyle w:val="Default"/>
        <w:spacing w:lineRule="auto" w:line="360"/>
        <w:jc w:val="left"/>
        <w:rPr>
          <w:color w:val="2A6099"/>
          <w:highlight w:val="white"/>
        </w:rPr>
      </w:pPr>
      <w:r>
        <w:rPr>
          <w:rFonts w:eastAsia="Calibri" w:cs="Calibri" w:ascii="Calibri" w:hAnsi="Calibri" w:eastAsiaTheme="minorHAnsi"/>
          <w:b/>
          <w:bCs/>
          <w:color w:val="2A6099"/>
          <w:kern w:val="0"/>
          <w:sz w:val="24"/>
          <w:szCs w:val="24"/>
          <w:highlight w:val="white"/>
          <w:lang w:val="pl-PL" w:eastAsia="pl-PL" w:bidi="ar-SA"/>
        </w:rPr>
        <w:t>5</w:t>
      </w:r>
      <w:r>
        <w:rPr>
          <w:rFonts w:eastAsia="Calibri" w:cs="Calibri" w:ascii="Calibri" w:hAnsi="Calibri" w:eastAsiaTheme="minorHAnsi"/>
          <w:b/>
          <w:bCs/>
          <w:color w:val="2A6099"/>
          <w:sz w:val="24"/>
          <w:szCs w:val="24"/>
          <w:highlight w:val="white"/>
        </w:rPr>
        <w:t>.  Przepis ten daje również możliwość wykorzystania środków komunikacji elektronicznej w podejmowanych przez dyrektora czynnościach związanych z przygotowaniem arkuszy organizacji szkoły.</w:t>
      </w:r>
    </w:p>
    <w:p>
      <w:pPr>
        <w:pStyle w:val="Default"/>
        <w:spacing w:lineRule="auto" w:line="360"/>
        <w:jc w:val="left"/>
        <w:rPr>
          <w:rFonts w:ascii="Calibri" w:hAnsi="Calibri" w:eastAsia="Calibri" w:cs="Calibri" w:eastAsiaTheme="minorHAnsi"/>
          <w:b/>
          <w:b/>
          <w:bCs/>
          <w:color w:val="2A6099"/>
          <w:sz w:val="24"/>
          <w:szCs w:val="24"/>
          <w:highlight w:val="yellow"/>
        </w:rPr>
      </w:pPr>
      <w:r>
        <w:rPr>
          <w:rFonts w:eastAsia="Calibri" w:cs="Calibri" w:eastAsiaTheme="minorHAnsi" w:ascii="Calibri" w:hAnsi="Calibri"/>
          <w:b/>
          <w:bCs/>
          <w:color w:val="2A6099"/>
          <w:sz w:val="24"/>
          <w:szCs w:val="24"/>
          <w:highlight w:val="yellow"/>
        </w:rPr>
      </w:r>
    </w:p>
    <w:p>
      <w:pPr>
        <w:pStyle w:val="Default"/>
        <w:spacing w:lineRule="auto" w:line="360"/>
        <w:jc w:val="left"/>
        <w:rPr/>
      </w:pPr>
      <w:r>
        <w:rPr>
          <w:rFonts w:eastAsia="Calibri" w:cs="Calibri" w:ascii="Calibri" w:hAnsi="Calibri" w:cstheme="minorHAnsi"/>
          <w:b/>
          <w:bCs/>
          <w:color w:val="2A6099"/>
          <w:sz w:val="24"/>
          <w:szCs w:val="24"/>
          <w:highlight w:val="white"/>
        </w:rPr>
        <w:t>§ 20</w:t>
      </w:r>
      <w:r>
        <w:rPr>
          <w:rFonts w:cs="Calibri" w:ascii="Calibri" w:hAnsi="Calibri" w:cstheme="minorHAnsi"/>
          <w:color w:val="2A6099"/>
          <w:highlight w:val="white"/>
        </w:rPr>
        <w:t>. Protokół z zebrania Rady Pedagogicznej powinien zawierać:</w:t>
      </w:r>
    </w:p>
    <w:p>
      <w:pPr>
        <w:pStyle w:val="Default"/>
        <w:numPr>
          <w:ilvl w:val="1"/>
          <w:numId w:val="13"/>
        </w:numPr>
        <w:tabs>
          <w:tab w:val="clear" w:pos="708"/>
        </w:tabs>
        <w:spacing w:lineRule="auto" w:line="360"/>
        <w:ind w:left="748" w:hanging="374"/>
        <w:jc w:val="lef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cstheme="minorHAnsi"/>
          <w:color w:val="2A6099"/>
          <w:highlight w:val="white"/>
        </w:rPr>
        <w:t>numer i datę zebrania,</w:t>
      </w:r>
    </w:p>
    <w:p>
      <w:pPr>
        <w:pStyle w:val="Default"/>
        <w:numPr>
          <w:ilvl w:val="1"/>
          <w:numId w:val="13"/>
        </w:numPr>
        <w:tabs>
          <w:tab w:val="clear" w:pos="708"/>
        </w:tabs>
        <w:spacing w:lineRule="auto" w:line="360"/>
        <w:ind w:left="748" w:hanging="374"/>
        <w:jc w:val="lef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cstheme="minorHAnsi"/>
          <w:color w:val="2A6099"/>
          <w:highlight w:val="white"/>
        </w:rPr>
        <w:t>numery podjętych uchwał,</w:t>
      </w:r>
    </w:p>
    <w:p>
      <w:pPr>
        <w:pStyle w:val="Default"/>
        <w:numPr>
          <w:ilvl w:val="1"/>
          <w:numId w:val="13"/>
        </w:numPr>
        <w:tabs>
          <w:tab w:val="clear" w:pos="708"/>
        </w:tabs>
        <w:spacing w:lineRule="auto" w:line="360"/>
        <w:ind w:left="748" w:hanging="374"/>
        <w:jc w:val="lef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cstheme="minorHAnsi"/>
          <w:color w:val="2A6099"/>
          <w:highlight w:val="white"/>
        </w:rPr>
        <w:t>stwierdzenie prawomocności posiedzenia, tzw. kworum,</w:t>
      </w:r>
    </w:p>
    <w:p>
      <w:pPr>
        <w:pStyle w:val="Default"/>
        <w:numPr>
          <w:ilvl w:val="1"/>
          <w:numId w:val="13"/>
        </w:numPr>
        <w:tabs>
          <w:tab w:val="clear" w:pos="708"/>
        </w:tabs>
        <w:spacing w:lineRule="auto" w:line="360"/>
        <w:ind w:left="748" w:hanging="374"/>
        <w:jc w:val="left"/>
        <w:rPr>
          <w:rFonts w:cs="Calibri" w:cstheme="minorHAnsi"/>
          <w:color w:val="2A6099"/>
          <w:highlight w:val="white"/>
        </w:rPr>
      </w:pPr>
      <w:r>
        <w:rPr>
          <w:rFonts w:cs="Calibri" w:ascii="Calibri" w:hAnsi="Calibri" w:cstheme="minorHAnsi"/>
          <w:color w:val="2A6099"/>
          <w:highlight w:val="white"/>
        </w:rPr>
        <w:t xml:space="preserve">wykaz osób uczestniczących w zebraniu z głosem doradczym </w:t>
      </w:r>
    </w:p>
    <w:p>
      <w:pPr>
        <w:pStyle w:val="Default"/>
        <w:numPr>
          <w:ilvl w:val="0"/>
          <w:numId w:val="0"/>
        </w:numPr>
        <w:tabs>
          <w:tab w:val="clear" w:pos="708"/>
        </w:tabs>
        <w:spacing w:lineRule="auto" w:line="360"/>
        <w:ind w:left="1851" w:hanging="0"/>
        <w:jc w:val="left"/>
        <w:rPr>
          <w:rFonts w:cs="Calibri" w:cstheme="minorHAnsi"/>
          <w:color w:val="2A6099"/>
          <w:highlight w:val="white"/>
        </w:rPr>
      </w:pPr>
      <w:r>
        <w:rPr>
          <w:rFonts w:cs="Calibri" w:ascii="Calibri" w:hAnsi="Calibri" w:cstheme="minorHAnsi"/>
          <w:color w:val="2A6099"/>
          <w:highlight w:val="white"/>
        </w:rPr>
        <w:t xml:space="preserve">            </w:t>
      </w:r>
      <w:r>
        <w:rPr>
          <w:rFonts w:cs="Calibri" w:ascii="Calibri" w:hAnsi="Calibri" w:cstheme="minorHAnsi"/>
          <w:color w:val="2A6099"/>
          <w:highlight w:val="white"/>
        </w:rPr>
        <w:t>(jeżeli takie w –   zebraniu uczestniczyły),</w:t>
      </w:r>
    </w:p>
    <w:p>
      <w:pPr>
        <w:pStyle w:val="Default"/>
        <w:numPr>
          <w:ilvl w:val="1"/>
          <w:numId w:val="13"/>
        </w:numPr>
        <w:tabs>
          <w:tab w:val="clear" w:pos="708"/>
        </w:tabs>
        <w:spacing w:lineRule="auto" w:line="360"/>
        <w:ind w:left="748" w:hanging="374"/>
        <w:jc w:val="lef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cstheme="minorHAnsi"/>
          <w:color w:val="2A6099"/>
          <w:highlight w:val="white"/>
        </w:rPr>
        <w:t>zatwierdzony porządek zebrania,</w:t>
      </w:r>
    </w:p>
    <w:p>
      <w:pPr>
        <w:pStyle w:val="Default"/>
        <w:numPr>
          <w:ilvl w:val="1"/>
          <w:numId w:val="13"/>
        </w:numPr>
        <w:tabs>
          <w:tab w:val="clear" w:pos="708"/>
        </w:tabs>
        <w:spacing w:lineRule="auto" w:line="360"/>
        <w:ind w:left="748" w:hanging="374"/>
        <w:jc w:val="lef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cstheme="minorHAnsi"/>
          <w:color w:val="2A6099"/>
          <w:highlight w:val="white"/>
        </w:rPr>
        <w:t>stwierdzenie przyjęcia protokołu z poprzedniego zebrania,</w:t>
      </w:r>
    </w:p>
    <w:p>
      <w:pPr>
        <w:pStyle w:val="Default"/>
        <w:numPr>
          <w:ilvl w:val="1"/>
          <w:numId w:val="13"/>
        </w:numPr>
        <w:tabs>
          <w:tab w:val="clear" w:pos="708"/>
        </w:tabs>
        <w:spacing w:lineRule="auto" w:line="360"/>
        <w:ind w:left="748" w:hanging="374"/>
        <w:jc w:val="lef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cstheme="minorHAnsi"/>
          <w:color w:val="2A6099"/>
          <w:highlight w:val="white"/>
        </w:rPr>
        <w:t>przebieg zebrania (streszczenie wystąpień i dyskusji),</w:t>
      </w:r>
    </w:p>
    <w:p>
      <w:pPr>
        <w:pStyle w:val="Default"/>
        <w:numPr>
          <w:ilvl w:val="1"/>
          <w:numId w:val="13"/>
        </w:numPr>
        <w:tabs>
          <w:tab w:val="clear" w:pos="708"/>
        </w:tabs>
        <w:spacing w:lineRule="auto" w:line="360"/>
        <w:ind w:left="748" w:hanging="374"/>
        <w:jc w:val="lef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cstheme="minorHAnsi"/>
          <w:color w:val="2A6099"/>
          <w:highlight w:val="white"/>
        </w:rPr>
        <w:t>treść zgłoszonych wniosków,</w:t>
      </w:r>
    </w:p>
    <w:p>
      <w:pPr>
        <w:pStyle w:val="Default"/>
        <w:numPr>
          <w:ilvl w:val="1"/>
          <w:numId w:val="13"/>
        </w:numPr>
        <w:tabs>
          <w:tab w:val="clear" w:pos="708"/>
        </w:tabs>
        <w:spacing w:lineRule="auto" w:line="360"/>
        <w:ind w:left="748" w:hanging="374"/>
        <w:jc w:val="lef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2A6099"/>
          <w:highlight w:val="white"/>
        </w:rPr>
        <w:t>podjęte uchwały i wnioski,</w:t>
      </w:r>
    </w:p>
    <w:p>
      <w:pPr>
        <w:pStyle w:val="Default"/>
        <w:numPr>
          <w:ilvl w:val="1"/>
          <w:numId w:val="13"/>
        </w:numPr>
        <w:tabs>
          <w:tab w:val="clear" w:pos="708"/>
        </w:tabs>
        <w:spacing w:lineRule="auto" w:line="360"/>
        <w:ind w:left="748" w:hanging="374"/>
        <w:jc w:val="lef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cstheme="minorHAnsi"/>
          <w:color w:val="2A6099"/>
          <w:highlight w:val="white"/>
        </w:rPr>
        <w:t>podpisy przewodniczącego i protokolanta.</w:t>
      </w:r>
    </w:p>
    <w:p>
      <w:pPr>
        <w:pStyle w:val="Default"/>
        <w:spacing w:lineRule="auto" w:line="360"/>
        <w:jc w:val="left"/>
        <w:rPr/>
      </w:pPr>
      <w:r>
        <w:rPr>
          <w:rFonts w:cs="Calibri" w:ascii="Calibri" w:hAnsi="Calibri" w:asciiTheme="minorHAnsi" w:cstheme="minorHAnsi" w:hAnsiTheme="minorHAnsi"/>
          <w:color w:val="auto"/>
        </w:rPr>
        <w:t>§ 2</w:t>
      </w:r>
      <w:r>
        <w:rPr>
          <w:rFonts w:eastAsia="Times New Roman" w:cs="Calibri" w:ascii="Calibri" w:hAnsi="Calibri" w:asciiTheme="minorHAnsi" w:cstheme="minorHAnsi" w:hAnsiTheme="minorHAnsi"/>
          <w:color w:val="auto"/>
          <w:kern w:val="0"/>
          <w:sz w:val="24"/>
          <w:szCs w:val="24"/>
          <w:lang w:val="pl-PL" w:eastAsia="pl-PL" w:bidi="ar-SA"/>
        </w:rPr>
        <w:t>1</w:t>
      </w:r>
      <w:r>
        <w:rPr>
          <w:rFonts w:cs="Calibri" w:ascii="Calibri" w:hAnsi="Calibri" w:asciiTheme="minorHAnsi" w:cstheme="minorHAnsi" w:hAnsiTheme="minorHAnsi"/>
          <w:color w:val="auto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Protokoły z zebrań Rady Pedagogicznej numerowane są w ramach roku szkolnego.</w:t>
      </w:r>
    </w:p>
    <w:p>
      <w:pPr>
        <w:pStyle w:val="Default"/>
        <w:numPr>
          <w:ilvl w:val="0"/>
          <w:numId w:val="14"/>
        </w:numPr>
        <w:tabs>
          <w:tab w:val="clear" w:pos="708"/>
        </w:tabs>
        <w:spacing w:lineRule="auto" w:line="360"/>
        <w:ind w:left="374" w:hanging="360"/>
        <w:jc w:val="left"/>
        <w:rPr>
          <w:rFonts w:ascii="Calibri" w:hAnsi="Calibri" w:cs="Calibri" w:asciiTheme="minorHAnsi" w:cstheme="minorHAnsi" w:hAnsiTheme="minorHAnsi"/>
          <w:color w:val="4472C4" w:themeColor="accent1"/>
        </w:rPr>
      </w:pPr>
      <w:r>
        <w:rPr>
          <w:rFonts w:cs="Calibri" w:ascii="Calibri" w:hAnsi="Calibri" w:asciiTheme="minorHAnsi" w:cstheme="minorHAnsi" w:hAnsiTheme="minorHAnsi"/>
          <w:color w:val="000000"/>
        </w:rPr>
        <w:t>Zebrania Rady Pedagogicznej numeruje się cyframi arabskimi, a uchwały  cyframi rzymskimi.</w:t>
      </w:r>
    </w:p>
    <w:p>
      <w:pPr>
        <w:pStyle w:val="Default"/>
        <w:numPr>
          <w:ilvl w:val="0"/>
          <w:numId w:val="14"/>
        </w:numPr>
        <w:tabs>
          <w:tab w:val="clear" w:pos="708"/>
        </w:tabs>
        <w:spacing w:lineRule="auto" w:line="360"/>
        <w:ind w:left="374" w:hanging="360"/>
        <w:jc w:val="left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Człon</w:t>
      </w:r>
      <w:r>
        <w:rPr>
          <w:rFonts w:cs="Calibri" w:ascii="Calibri" w:hAnsi="Calibri" w:asciiTheme="minorHAnsi" w:cstheme="minorHAnsi" w:hAnsiTheme="minorHAnsi"/>
          <w:b/>
          <w:bCs/>
        </w:rPr>
        <w:t>kowie Rady Pedagogicznej zobowiązani są do zapoznania się z treścią protokołu w terminie 14 dni od daty jego sporządzenia.</w:t>
      </w:r>
    </w:p>
    <w:p>
      <w:pPr>
        <w:pStyle w:val="Default"/>
        <w:numPr>
          <w:ilvl w:val="0"/>
          <w:numId w:val="14"/>
        </w:numPr>
        <w:tabs>
          <w:tab w:val="clear" w:pos="708"/>
        </w:tabs>
        <w:spacing w:lineRule="auto" w:line="360"/>
        <w:ind w:left="374" w:hanging="36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Członkowie Rady Pedagogicznej zapoznają się z treścią protokołu w gabinecie dyrektora szkoły.</w:t>
      </w:r>
    </w:p>
    <w:p>
      <w:pPr>
        <w:pStyle w:val="Default"/>
        <w:numPr>
          <w:ilvl w:val="0"/>
          <w:numId w:val="14"/>
        </w:numPr>
        <w:tabs>
          <w:tab w:val="clear" w:pos="708"/>
        </w:tabs>
        <w:spacing w:lineRule="auto" w:line="360"/>
        <w:ind w:left="374" w:hanging="36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Księga protokołów nie może być wynoszona poza budynek szkoły.</w:t>
      </w:r>
    </w:p>
    <w:p>
      <w:pPr>
        <w:pStyle w:val="Default"/>
        <w:numPr>
          <w:ilvl w:val="0"/>
          <w:numId w:val="14"/>
        </w:numPr>
        <w:tabs>
          <w:tab w:val="clear" w:pos="708"/>
        </w:tabs>
        <w:spacing w:lineRule="auto" w:line="360"/>
        <w:ind w:left="374" w:hanging="36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Prawo wglądu do protokołów zebrań Rady Pedagogicznej mają upoważnieni pracownicy organu sprawującego nadzór pedagogiczny nad szkołą i organu prowadzącego.</w:t>
      </w:r>
    </w:p>
    <w:p>
      <w:pPr>
        <w:pStyle w:val="Default"/>
        <w:spacing w:lineRule="auto" w:line="360"/>
        <w:jc w:val="left"/>
        <w:rPr/>
      </w:pPr>
      <w:r>
        <w:rPr>
          <w:rFonts w:cs="Calibri" w:ascii="Calibri" w:hAnsi="Calibri" w:asciiTheme="minorHAnsi" w:cstheme="minorHAnsi" w:hAnsiTheme="minorHAnsi"/>
          <w:color w:val="auto"/>
        </w:rPr>
        <w:t>§ 22  Księga protokołów zawiera ponumerowane strony.</w:t>
      </w:r>
    </w:p>
    <w:p>
      <w:pPr>
        <w:pStyle w:val="Default"/>
        <w:numPr>
          <w:ilvl w:val="0"/>
          <w:numId w:val="15"/>
        </w:numPr>
        <w:tabs>
          <w:tab w:val="clear" w:pos="708"/>
        </w:tabs>
        <w:spacing w:lineRule="auto" w:line="360"/>
        <w:ind w:left="374" w:hanging="360"/>
        <w:jc w:val="lef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>Na ostatniej stronie księgi protokołów umieszcza się adnotację: „Księga zawiera ……. ponumerowanych stron i obejmuje okres od …… do ……”. Pod adnotacją umieszcza się pieczęć szkoły oraz podpis dyrektora szkoły.</w:t>
      </w:r>
    </w:p>
    <w:p>
      <w:pPr>
        <w:pStyle w:val="Default"/>
        <w:spacing w:lineRule="auto" w:line="360"/>
        <w:jc w:val="left"/>
        <w:rPr/>
      </w:pPr>
      <w:r>
        <w:rPr>
          <w:rFonts w:cs="Calibri" w:ascii="Calibri" w:hAnsi="Calibri" w:asciiTheme="minorHAnsi" w:cstheme="minorHAnsi" w:hAnsiTheme="minorHAnsi"/>
          <w:color w:val="auto"/>
        </w:rPr>
        <w:t>§ 2</w:t>
      </w:r>
      <w:r>
        <w:rPr>
          <w:rFonts w:eastAsia="Times New Roman" w:cs="Calibri" w:ascii="Calibri" w:hAnsi="Calibri" w:asciiTheme="minorHAnsi" w:cstheme="minorHAnsi" w:hAnsiTheme="minorHAnsi"/>
          <w:color w:val="auto"/>
          <w:kern w:val="0"/>
          <w:sz w:val="24"/>
          <w:szCs w:val="24"/>
          <w:lang w:val="pl-PL" w:eastAsia="pl-PL" w:bidi="ar-SA"/>
        </w:rPr>
        <w:t>3</w:t>
      </w:r>
      <w:r>
        <w:rPr>
          <w:rFonts w:cs="Calibri" w:ascii="Calibri" w:hAnsi="Calibri" w:asciiTheme="minorHAnsi" w:cstheme="minorHAnsi" w:hAnsiTheme="minorHAnsi"/>
          <w:color w:val="auto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</w:rPr>
        <w:t>Treść uchwał Rady Pedagogicznej wpisuje się w całości do księgi protokołów</w:t>
      </w:r>
      <w:r>
        <w:rPr>
          <w:rFonts w:cs="Calibri" w:ascii="Calibri" w:hAnsi="Calibri" w:asciiTheme="minorHAnsi" w:cstheme="minorHAnsi" w:hAnsiTheme="minorHAnsi"/>
        </w:rPr>
        <w:t>.</w:t>
      </w:r>
    </w:p>
    <w:p>
      <w:pPr>
        <w:pStyle w:val="Default"/>
        <w:numPr>
          <w:ilvl w:val="0"/>
          <w:numId w:val="16"/>
        </w:numPr>
        <w:tabs>
          <w:tab w:val="clear" w:pos="708"/>
        </w:tabs>
        <w:spacing w:lineRule="auto" w:line="360"/>
        <w:ind w:left="374" w:hanging="360"/>
        <w:jc w:val="left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color w:val="00B050"/>
        </w:rPr>
        <w:t>Uchwały Rady Pedagogicznej z zakresu nowelizacji dokumentów szkolnych stanowią dokument odrębny, który jest załącznikiem do protokołu z zebrania</w:t>
      </w:r>
      <w:r>
        <w:rPr>
          <w:rFonts w:cs="Calibri" w:ascii="Calibri" w:hAnsi="Calibri" w:asciiTheme="minorHAnsi" w:cstheme="minorHAnsi" w:hAnsiTheme="minorHAnsi"/>
        </w:rPr>
        <w:t xml:space="preserve">. </w:t>
      </w:r>
      <w:r>
        <w:rPr>
          <w:rFonts w:cs="Calibri" w:ascii="Calibri" w:hAnsi="Calibri" w:asciiTheme="minorHAnsi" w:cstheme="minorHAnsi" w:hAnsiTheme="minorHAnsi"/>
          <w:b/>
          <w:bCs/>
        </w:rPr>
        <w:t>W protokole jedynie się odnotowuje, że podjęto uchwałę w danej sprawie.</w:t>
      </w:r>
    </w:p>
    <w:p>
      <w:pPr>
        <w:pStyle w:val="Default"/>
        <w:numPr>
          <w:ilvl w:val="0"/>
          <w:numId w:val="16"/>
        </w:numPr>
        <w:tabs>
          <w:tab w:val="clear" w:pos="708"/>
        </w:tabs>
        <w:spacing w:lineRule="auto" w:line="360"/>
        <w:ind w:left="374" w:hanging="36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>Dyrektor szkoły prowadzi oddzielny rejestr uchwał Rady Pedagogicznej z zakresu nowelizacji dokumentów szkolnych.</w:t>
      </w:r>
    </w:p>
    <w:p>
      <w:pPr>
        <w:pStyle w:val="Default"/>
        <w:spacing w:lineRule="auto" w:line="360"/>
        <w:jc w:val="left"/>
        <w:rPr/>
      </w:pPr>
      <w:r>
        <w:rPr>
          <w:rFonts w:cs="Calibri" w:ascii="Calibri" w:hAnsi="Calibri" w:asciiTheme="minorHAnsi" w:cstheme="minorHAnsi" w:hAnsiTheme="minorHAnsi"/>
          <w:color w:val="auto"/>
        </w:rPr>
        <w:t>§ 2</w:t>
      </w:r>
      <w:r>
        <w:rPr>
          <w:rFonts w:eastAsia="Times New Roman" w:cs="Calibri" w:ascii="Calibri" w:hAnsi="Calibri" w:asciiTheme="minorHAnsi" w:cstheme="minorHAnsi" w:hAnsiTheme="minorHAnsi"/>
          <w:color w:val="auto"/>
          <w:kern w:val="0"/>
          <w:sz w:val="24"/>
          <w:szCs w:val="24"/>
          <w:lang w:val="pl-PL" w:eastAsia="pl-PL" w:bidi="ar-SA"/>
        </w:rPr>
        <w:t>4</w:t>
      </w:r>
      <w:r>
        <w:rPr>
          <w:rFonts w:cs="Calibri" w:ascii="Calibri" w:hAnsi="Calibri" w:asciiTheme="minorHAnsi" w:cstheme="minorHAnsi" w:hAnsiTheme="minorHAnsi"/>
          <w:color w:val="auto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Protokół z poprzedniego zebrania Rady Pedagogicznej przyjmuje się na następnym zebraniu.</w:t>
      </w:r>
    </w:p>
    <w:p>
      <w:pPr>
        <w:pStyle w:val="Default"/>
        <w:numPr>
          <w:ilvl w:val="0"/>
          <w:numId w:val="17"/>
        </w:numPr>
        <w:tabs>
          <w:tab w:val="clear" w:pos="708"/>
        </w:tabs>
        <w:spacing w:lineRule="auto" w:line="360"/>
        <w:ind w:left="374" w:hanging="36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Przyjęte przez Radę Pedagogiczną poprawki i uzupełnienia do protokołu z poprzedniego zebrania umieszcza się w protokole zebrania, na którym poprawki i uzupełnienia zostały przyjęte.</w:t>
      </w:r>
    </w:p>
    <w:p>
      <w:pPr>
        <w:pStyle w:val="Normal"/>
        <w:spacing w:lineRule="auto" w:line="259" w:before="0" w:after="160"/>
        <w:jc w:val="left"/>
        <w:rPr/>
      </w:pPr>
      <w:r>
        <w:rPr>
          <w:rFonts w:cs="Calibri" w:cstheme="minorHAnsi"/>
        </w:rPr>
        <w:t>Poprawki i uzupełnienia do protokołu umieszcza wyłącznie protokolant.</w:t>
      </w:r>
    </w:p>
    <w:p>
      <w:pPr>
        <w:pStyle w:val="Default"/>
        <w:numPr>
          <w:ilvl w:val="0"/>
          <w:numId w:val="0"/>
        </w:numPr>
        <w:tabs>
          <w:tab w:val="clear" w:pos="708"/>
        </w:tabs>
        <w:spacing w:lineRule="auto" w:line="360"/>
        <w:ind w:left="734" w:hanging="0"/>
        <w:jc w:val="left"/>
        <w:rPr/>
      </w:pPr>
      <w:r>
        <w:rPr>
          <w:rFonts w:cs="Calibri" w:ascii="Calibri" w:hAnsi="Calibri" w:asciiTheme="minorHAnsi" w:cstheme="minorHAnsi" w:hAnsiTheme="minorHAnsi"/>
          <w:color w:val="auto"/>
        </w:rPr>
        <w:t>§ 2</w:t>
      </w:r>
      <w:r>
        <w:rPr>
          <w:rFonts w:eastAsia="Times New Roman" w:cs="Calibri" w:ascii="Calibri" w:hAnsi="Calibri" w:asciiTheme="minorHAnsi" w:cstheme="minorHAnsi" w:hAnsiTheme="minorHAnsi"/>
          <w:color w:val="auto"/>
          <w:kern w:val="0"/>
          <w:sz w:val="24"/>
          <w:szCs w:val="24"/>
          <w:lang w:val="pl-PL" w:eastAsia="pl-PL" w:bidi="ar-SA"/>
        </w:rPr>
        <w:t>5</w:t>
      </w:r>
      <w:r>
        <w:rPr>
          <w:rFonts w:cs="Calibri" w:ascii="Calibri" w:hAnsi="Calibri" w:asciiTheme="minorHAnsi" w:cstheme="minorHAnsi" w:hAnsiTheme="minorHAnsi"/>
          <w:color w:val="auto"/>
        </w:rPr>
        <w:t xml:space="preserve"> 1. Protokoły z zebrań komisji i zespołów powołanych przez Radę Pedagogiczną stanowią dokumentację pracy Rady Pedagogicznej.</w:t>
      </w:r>
    </w:p>
    <w:p>
      <w:pPr>
        <w:pStyle w:val="Default"/>
        <w:numPr>
          <w:ilvl w:val="0"/>
          <w:numId w:val="0"/>
        </w:numPr>
        <w:tabs>
          <w:tab w:val="clear" w:pos="708"/>
        </w:tabs>
        <w:spacing w:lineRule="auto" w:line="360"/>
        <w:ind w:left="734" w:hanging="0"/>
        <w:jc w:val="left"/>
        <w:rPr/>
      </w:pPr>
      <w:r>
        <w:rPr>
          <w:rFonts w:cs="Calibri" w:ascii="Calibri" w:hAnsi="Calibri" w:asciiTheme="minorHAnsi" w:cstheme="minorHAnsi" w:hAnsiTheme="minorHAnsi"/>
          <w:color w:val="auto"/>
        </w:rPr>
        <w:t>2. Za przechowywanie protokołów z zebrań komisji i zespołów odpowiedzialny jest dyrektor szkoły.</w:t>
      </w:r>
    </w:p>
    <w:p>
      <w:pPr>
        <w:pStyle w:val="Default"/>
        <w:spacing w:lineRule="auto" w:line="360"/>
        <w:jc w:val="left"/>
        <w:rPr/>
      </w:pPr>
      <w:r>
        <w:rPr>
          <w:rFonts w:cs="Calibri" w:ascii="Calibri" w:hAnsi="Calibri" w:asciiTheme="minorHAnsi" w:cstheme="minorHAnsi" w:hAnsiTheme="minorHAnsi"/>
          <w:b/>
          <w:bCs/>
          <w:color w:val="auto"/>
        </w:rPr>
        <w:t>Rozdział VII Postanowienia końcowe</w:t>
      </w:r>
    </w:p>
    <w:p>
      <w:pPr>
        <w:pStyle w:val="Default"/>
        <w:spacing w:lineRule="auto" w:line="360"/>
        <w:jc w:val="left"/>
        <w:rPr/>
      </w:pPr>
      <w:r>
        <w:rPr>
          <w:rFonts w:cs="Calibri" w:ascii="Calibri" w:hAnsi="Calibri" w:asciiTheme="minorHAnsi" w:cstheme="minorHAnsi" w:hAnsiTheme="minorHAnsi"/>
          <w:color w:val="auto"/>
        </w:rPr>
        <w:t>§ 2</w:t>
      </w:r>
      <w:r>
        <w:rPr>
          <w:rFonts w:eastAsia="Times New Roman" w:cs="Calibri" w:ascii="Calibri" w:hAnsi="Calibri" w:asciiTheme="minorHAnsi" w:cstheme="minorHAnsi" w:hAnsiTheme="minorHAnsi"/>
          <w:color w:val="auto"/>
          <w:kern w:val="0"/>
          <w:sz w:val="24"/>
          <w:szCs w:val="24"/>
          <w:lang w:val="pl-PL" w:eastAsia="pl-PL" w:bidi="ar-SA"/>
        </w:rPr>
        <w:t>6</w:t>
      </w:r>
      <w:r>
        <w:rPr>
          <w:rFonts w:cs="Calibri" w:ascii="Calibri" w:hAnsi="Calibri" w:asciiTheme="minorHAnsi" w:cstheme="minorHAnsi" w:hAnsiTheme="minorHAnsi"/>
          <w:color w:val="auto"/>
        </w:rPr>
        <w:t xml:space="preserve">  1. </w:t>
      </w:r>
      <w:r>
        <w:rPr>
          <w:rFonts w:cs="Calibri" w:ascii="Calibri" w:hAnsi="Calibri" w:asciiTheme="minorHAnsi" w:cstheme="minorHAnsi" w:hAnsiTheme="minorHAnsi"/>
          <w:b/>
          <w:bCs/>
          <w:color w:val="auto"/>
        </w:rPr>
        <w:t>Rada Pedagogiczna po opracowaniu regulaminu działania przyjmuje go w drodze uchwały.</w:t>
      </w:r>
    </w:p>
    <w:p>
      <w:pPr>
        <w:pStyle w:val="Default"/>
        <w:numPr>
          <w:ilvl w:val="0"/>
          <w:numId w:val="0"/>
        </w:numPr>
        <w:tabs>
          <w:tab w:val="clear" w:pos="708"/>
        </w:tabs>
        <w:spacing w:lineRule="auto" w:line="360"/>
        <w:ind w:left="734" w:hanging="0"/>
        <w:jc w:val="left"/>
        <w:rPr/>
      </w:pPr>
      <w:r>
        <w:rPr>
          <w:rFonts w:cs="Calibri" w:ascii="Calibri" w:hAnsi="Calibri" w:asciiTheme="minorHAnsi" w:cstheme="minorHAnsi" w:hAnsiTheme="minorHAnsi"/>
          <w:color w:val="auto"/>
        </w:rPr>
        <w:t>2. Nowelizację regulaminu działania Rady Pedagogicznej wprowadza się aneksem                       w drodze uchwały.</w:t>
      </w:r>
    </w:p>
    <w:p>
      <w:pPr>
        <w:pStyle w:val="Default"/>
        <w:numPr>
          <w:ilvl w:val="0"/>
          <w:numId w:val="0"/>
        </w:numPr>
        <w:tabs>
          <w:tab w:val="clear" w:pos="708"/>
        </w:tabs>
        <w:spacing w:lineRule="auto" w:line="360"/>
        <w:ind w:left="734" w:hanging="0"/>
        <w:jc w:val="left"/>
        <w:rPr>
          <w:color w:val="000000"/>
          <w:highlight w:val="white"/>
        </w:rPr>
      </w:pPr>
      <w:r>
        <w:rPr>
          <w:rFonts w:cs="Calibri" w:ascii="Calibri" w:hAnsi="Calibri" w:cstheme="minorHAnsi"/>
          <w:color w:val="000000"/>
          <w:highlight w:val="white"/>
        </w:rPr>
        <w:t xml:space="preserve">3. Nowelizacja regulaminu może polegać na uchyleniu, zmianie lub uzupełnieniu dotychczasowych zapisów. Przewodniczący opracowuje i przedkłada Radzie Pedagogicznej </w:t>
      </w:r>
      <w:r>
        <w:rPr>
          <w:rFonts w:cs="Calibri" w:ascii="Calibri" w:hAnsi="Calibri" w:cstheme="minorHAnsi"/>
          <w:color w:val="000000"/>
          <w:highlight w:val="white"/>
          <w:u w:val="single"/>
        </w:rPr>
        <w:t xml:space="preserve">tekst jednolity  </w:t>
      </w:r>
      <w:r>
        <w:rPr>
          <w:rFonts w:eastAsia="Times New Roman" w:cs="Calibri" w:ascii="Calibri" w:hAnsi="Calibri" w:cstheme="minorHAnsi"/>
          <w:color w:val="000000"/>
          <w:kern w:val="0"/>
          <w:sz w:val="24"/>
          <w:szCs w:val="24"/>
          <w:highlight w:val="white"/>
          <w:u w:val="single"/>
          <w:lang w:val="pl-PL" w:eastAsia="pl-PL" w:bidi="ar-SA"/>
        </w:rPr>
        <w:t>R</w:t>
      </w:r>
      <w:r>
        <w:rPr>
          <w:rFonts w:cs="Calibri" w:ascii="Calibri" w:hAnsi="Calibri" w:cstheme="minorHAnsi"/>
          <w:color w:val="000000"/>
          <w:highlight w:val="white"/>
          <w:u w:val="single"/>
        </w:rPr>
        <w:t>egulamin</w:t>
      </w:r>
      <w:r>
        <w:rPr>
          <w:rFonts w:eastAsia="Times New Roman" w:cs="Calibri" w:ascii="Calibri" w:hAnsi="Calibri" w:cstheme="minorHAnsi"/>
          <w:color w:val="000000"/>
          <w:kern w:val="0"/>
          <w:sz w:val="24"/>
          <w:szCs w:val="24"/>
          <w:highlight w:val="white"/>
          <w:u w:val="single"/>
          <w:lang w:val="pl-PL" w:eastAsia="pl-PL" w:bidi="ar-SA"/>
        </w:rPr>
        <w:t>u</w:t>
      </w:r>
      <w:r>
        <w:rPr>
          <w:rFonts w:cs="Calibri" w:ascii="Calibri" w:hAnsi="Calibri" w:cstheme="minorHAnsi"/>
          <w:color w:val="000000"/>
          <w:highlight w:val="white"/>
          <w:u w:val="single"/>
        </w:rPr>
        <w:t xml:space="preserve">  Rady Pedagogicznej </w:t>
      </w:r>
    </w:p>
    <w:p>
      <w:pPr>
        <w:pStyle w:val="Default"/>
        <w:numPr>
          <w:ilvl w:val="0"/>
          <w:numId w:val="0"/>
        </w:numPr>
        <w:tabs>
          <w:tab w:val="clear" w:pos="708"/>
        </w:tabs>
        <w:spacing w:lineRule="auto" w:line="360"/>
        <w:ind w:left="734" w:hanging="0"/>
        <w:jc w:val="left"/>
        <w:rPr/>
      </w:pPr>
      <w:r>
        <w:rPr>
          <w:rFonts w:cs="Calibri" w:ascii="Calibri" w:hAnsi="Calibri" w:asciiTheme="minorHAnsi" w:cstheme="minorHAnsi" w:hAnsiTheme="minorHAnsi"/>
          <w:color w:val="000000"/>
          <w:highlight w:val="white"/>
        </w:rPr>
        <w:t xml:space="preserve">4.  Niniejszy Regulamin  Rady Pedagogicznej   wchodzi w życie z dniem podjęcia, tj.                   z dniem </w:t>
      </w:r>
      <w:r>
        <w:rPr>
          <w:rFonts w:eastAsia="Times New Roman" w:cs="Calibri" w:ascii="Calibri" w:hAnsi="Calibri" w:asciiTheme="minorHAnsi" w:cstheme="minorHAnsi" w:hAnsiTheme="minorHAnsi"/>
          <w:color w:val="000000"/>
          <w:kern w:val="0"/>
          <w:sz w:val="24"/>
          <w:szCs w:val="24"/>
          <w:highlight w:val="white"/>
          <w:lang w:val="pl-PL" w:eastAsia="pl-PL" w:bidi="ar-SA"/>
        </w:rPr>
        <w:t>19.06</w:t>
      </w:r>
      <w:r>
        <w:rPr>
          <w:rFonts w:eastAsia="Times New Roman" w:cs="Calibri" w:ascii="Calibri" w:hAnsi="Calibri" w:asciiTheme="minorHAnsi" w:cstheme="minorHAnsi" w:hAnsiTheme="minorHAnsi"/>
          <w:color w:val="000000"/>
          <w:kern w:val="0"/>
          <w:sz w:val="24"/>
          <w:szCs w:val="24"/>
          <w:highlight w:val="white"/>
          <w:lang w:val="pl-PL" w:eastAsia="pl-PL" w:bidi="ar-SA"/>
        </w:rPr>
        <w:t>. .2020</w:t>
      </w:r>
    </w:p>
    <w:p>
      <w:pPr>
        <w:pStyle w:val="Default"/>
        <w:spacing w:lineRule="auto" w:line="360"/>
        <w:jc w:val="lef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 w:ascii="Calibri" w:hAnsi="Calibri"/>
          <w:color w:val="auto"/>
        </w:rPr>
      </w:r>
    </w:p>
    <w:p>
      <w:pPr>
        <w:pStyle w:val="Default"/>
        <w:spacing w:lineRule="auto" w:line="360"/>
        <w:jc w:val="lef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 w:ascii="Calibri" w:hAnsi="Calibri"/>
          <w:color w:val="auto"/>
        </w:rPr>
      </w:r>
    </w:p>
    <w:p>
      <w:pPr>
        <w:pStyle w:val="Default"/>
        <w:spacing w:lineRule="auto" w:line="360"/>
        <w:jc w:val="left"/>
        <w:rPr/>
      </w:pPr>
      <w:r>
        <w:rPr>
          <w:rFonts w:cs="Calibri" w:ascii="Blackadder ITC" w:hAnsi="Blackadder ITC" w:cstheme="minorHAnsi"/>
          <w:color w:val="auto"/>
          <w:sz w:val="28"/>
          <w:szCs w:val="28"/>
        </w:rPr>
        <w:tab/>
        <w:t xml:space="preserve"> </w:t>
      </w:r>
      <w:r>
        <w:rPr>
          <w:rFonts w:eastAsia="Arial Narrow" w:cs="Arial Narrow" w:ascii="Arial Narrow" w:hAnsi="Arial Narrow"/>
          <w:color w:val="C9211E"/>
          <w:sz w:val="14"/>
          <w:szCs w:val="14"/>
        </w:rPr>
        <w:t xml:space="preserve">Niepubliczna Szkoła Podstawowa                                                    </w:t>
        <w:tab/>
        <w:t xml:space="preserve">         </w:t>
        <w:tab/>
        <w:t xml:space="preserve">       DYREKTOR SZKOŁY</w:t>
      </w:r>
    </w:p>
    <w:p>
      <w:pPr>
        <w:pStyle w:val="Normal"/>
        <w:spacing w:lineRule="auto" w:line="240"/>
        <w:ind w:left="2" w:right="0" w:hanging="0"/>
        <w:rPr>
          <w:rFonts w:ascii="Arial Narrow" w:hAnsi="Arial Narrow" w:eastAsia="Arial Narrow" w:cs="Arial Narrow"/>
          <w:color w:val="C9211E"/>
          <w:sz w:val="14"/>
          <w:szCs w:val="14"/>
        </w:rPr>
      </w:pPr>
      <w:r>
        <w:rPr>
          <w:rFonts w:eastAsia="Arial Narrow" w:cs="Arial Narrow" w:ascii="Arial Narrow" w:hAnsi="Arial Narrow"/>
          <w:color w:val="C9211E"/>
          <w:sz w:val="14"/>
          <w:szCs w:val="14"/>
        </w:rPr>
        <w:tab/>
        <w:t xml:space="preserve">Stowarzyszenia „KMK  KOS”                                                                       </w:t>
        <w:tab/>
        <w:t xml:space="preserve">                  </w:t>
      </w:r>
      <w:r>
        <w:rPr>
          <w:rFonts w:eastAsia="Arial Narrow" w:cs="Arial Narrow" w:ascii="Brush Script MT" w:hAnsi="Brush Script MT"/>
          <w:color w:val="C9211E"/>
          <w:sz w:val="14"/>
          <w:szCs w:val="14"/>
        </w:rPr>
        <w:t xml:space="preserve">   </w:t>
      </w:r>
      <w:r>
        <w:rPr>
          <w:rFonts w:eastAsia="Arial Narrow" w:cs="Arial Narrow" w:ascii="Brush Script MT" w:hAnsi="Brush Script MT"/>
          <w:color w:val="2A6099"/>
          <w:sz w:val="14"/>
          <w:szCs w:val="14"/>
        </w:rPr>
        <w:t>J. Win</w:t>
      </w:r>
    </w:p>
    <w:p>
      <w:pPr>
        <w:pStyle w:val="Normal"/>
        <w:spacing w:lineRule="auto" w:line="240"/>
        <w:ind w:left="2" w:right="0" w:hanging="0"/>
        <w:rPr>
          <w:rFonts w:ascii="Arial Narrow" w:hAnsi="Arial Narrow" w:eastAsia="Arial Narrow" w:cs="Arial Narrow"/>
          <w:color w:val="C9211E"/>
          <w:sz w:val="14"/>
          <w:szCs w:val="14"/>
        </w:rPr>
      </w:pPr>
      <w:r>
        <w:rPr>
          <w:rFonts w:eastAsia="Arial Narrow" w:cs="Arial Narrow" w:ascii="Arial Narrow" w:hAnsi="Arial Narrow"/>
          <w:color w:val="C9211E"/>
          <w:sz w:val="14"/>
          <w:szCs w:val="14"/>
        </w:rPr>
        <w:tab/>
        <w:t xml:space="preserve">w Kosowie, 89-115 Mrocza    </w:t>
        <w:tab/>
        <w:tab/>
        <w:tab/>
        <w:tab/>
        <w:t xml:space="preserve">    </w:t>
      </w:r>
      <w:r>
        <w:rPr>
          <w:rFonts w:eastAsia="Arial Narrow" w:cs="Arial Narrow" w:ascii="Arial Narrow" w:hAnsi="Arial Narrow"/>
          <w:i/>
          <w:iCs/>
          <w:color w:val="C9211E"/>
          <w:sz w:val="14"/>
          <w:szCs w:val="14"/>
        </w:rPr>
        <w:t>mgr Jadwiga Winiaszewska</w:t>
      </w:r>
    </w:p>
    <w:p>
      <w:pPr>
        <w:pStyle w:val="Normal"/>
        <w:spacing w:lineRule="auto" w:line="240"/>
        <w:ind w:left="2" w:right="0" w:hanging="0"/>
        <w:rPr>
          <w:rFonts w:ascii="Arial Narrow" w:hAnsi="Arial Narrow" w:eastAsia="Arial Narrow" w:cs="Arial Narrow"/>
          <w:color w:val="C9211E"/>
          <w:sz w:val="14"/>
          <w:szCs w:val="14"/>
        </w:rPr>
      </w:pPr>
      <w:r>
        <w:rPr>
          <w:rFonts w:eastAsia="Arial Narrow" w:cs="Arial Narrow" w:ascii="Arial Narrow" w:hAnsi="Arial Narrow"/>
          <w:color w:val="C9211E"/>
          <w:sz w:val="14"/>
          <w:szCs w:val="14"/>
        </w:rPr>
        <w:tab/>
        <w:t xml:space="preserve">      tel. 52/385 61 97</w:t>
      </w:r>
    </w:p>
    <w:p>
      <w:pPr>
        <w:pStyle w:val="Default"/>
        <w:spacing w:lineRule="auto" w:line="360"/>
        <w:jc w:val="left"/>
        <w:rPr/>
      </w:pPr>
      <w:r>
        <w:rPr>
          <w:rFonts w:eastAsia="Arial Narrow" w:cs="Calibri" w:ascii="Blackadder ITC" w:hAnsi="Blackadder ITC" w:cstheme="minorHAnsi"/>
          <w:color w:val="2A6099"/>
          <w:sz w:val="14"/>
          <w:szCs w:val="14"/>
        </w:rPr>
        <w:tab/>
        <w:t>e-mail:</w:t>
      </w:r>
      <w:hyperlink r:id="rId2">
        <w:r>
          <w:rPr>
            <w:rStyle w:val="Czeinternetowe"/>
            <w:rFonts w:eastAsia="Arial Narrow" w:cs="Calibri" w:ascii="Blackadder ITC" w:hAnsi="Blackadder ITC" w:cstheme="minorHAnsi"/>
            <w:color w:val="2A6099"/>
            <w:sz w:val="14"/>
            <w:szCs w:val="14"/>
          </w:rPr>
          <w:t>nspkosowo@wp.pl</w:t>
        </w:r>
      </w:hyperlink>
    </w:p>
    <w:p>
      <w:pPr>
        <w:pStyle w:val="Normal"/>
        <w:spacing w:lineRule="auto" w:line="259" w:before="0" w:after="16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Default"/>
        <w:spacing w:lineRule="auto" w:line="360"/>
        <w:jc w:val="left"/>
        <w:rPr/>
      </w:pPr>
      <w:r>
        <w:rPr/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1417" w:right="1417" w:header="567" w:top="110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swiss"/>
    <w:pitch w:val="variable"/>
  </w:font>
  <w:font w:name="Blackadder ITC">
    <w:charset w:val="ee"/>
    <w:family w:val="roman"/>
    <w:pitch w:val="variable"/>
  </w:font>
  <w:font w:name="Brush Script MT">
    <w:charset w:val="ee"/>
    <w:family w:val="roman"/>
    <w:pitch w:val="variable"/>
  </w:font>
  <w:font w:name="Algerian">
    <w:altName w:val="comic"/>
    <w:charset w:val="ee"/>
    <w:family w:val="roman"/>
    <w:pitch w:val="variable"/>
  </w:font>
  <w:font w:name="Cambria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83017116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</w:r>
    </w:p>
  </w:footnote>
  <w:footnote w:id="3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określamy miejsce zwyczajowo przyjęte w danej szkole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AGINA"/>
      <w:tabs>
        <w:tab w:val="clear" w:pos="14034"/>
        <w:tab w:val="right" w:pos="9072" w:leader="none"/>
      </w:tabs>
      <w:spacing w:lineRule="auto" w:line="240" w:before="0" w:after="0"/>
      <w:jc w:val="left"/>
      <w:rPr>
        <w:rFonts w:ascii="Algerian" w:hAnsi="Algerian" w:eastAsia="Calibri" w:cs="Calibri"/>
        <w:sz w:val="20"/>
      </w:rPr>
    </w:pPr>
    <w:r>
      <w:rPr>
        <w:rFonts w:eastAsia="Calibri" w:cs="Calibri" w:ascii="Algerian" w:hAnsi="Algerian"/>
        <w:sz w:val="20"/>
      </w:rPr>
      <w:t xml:space="preserve">                           </w:t>
    </w:r>
    <w:r>
      <w:rPr>
        <w:rFonts w:eastAsia="Calibri" w:cs="Calibri" w:ascii="Algerian" w:hAnsi="Algerian"/>
        <w:sz w:val="20"/>
        <w:szCs w:val="20"/>
      </w:rPr>
      <w:t xml:space="preserve"> </w:t>
    </w:r>
    <w:r>
      <w:rPr>
        <w:rFonts w:eastAsia="Calibri" w:cs="Calibri" w:ascii="Algerian" w:hAnsi="Algerian"/>
        <w:color w:val="2A6099"/>
        <w:sz w:val="20"/>
        <w:szCs w:val="20"/>
      </w:rPr>
      <w:t>Regulamin dzia</w:t>
    </w:r>
    <w:r>
      <w:rPr>
        <w:rFonts w:eastAsia="Calibri" w:cs="Cambria" w:ascii="Cambria" w:hAnsi="Cambria"/>
        <w:color w:val="2A6099"/>
        <w:sz w:val="20"/>
        <w:szCs w:val="20"/>
      </w:rPr>
      <w:t>ł</w:t>
    </w:r>
    <w:r>
      <w:rPr>
        <w:rFonts w:eastAsia="Calibri" w:cs="Calibri" w:ascii="Algerian" w:hAnsi="Algerian"/>
        <w:color w:val="2A6099"/>
        <w:sz w:val="20"/>
        <w:szCs w:val="20"/>
      </w:rPr>
      <w:t xml:space="preserve">ania Rady Pedagogicznej                          </w:t>
    </w:r>
  </w:p>
  <w:p>
    <w:pPr>
      <w:pStyle w:val="PAGINA"/>
      <w:tabs>
        <w:tab w:val="clear" w:pos="14034"/>
        <w:tab w:val="right" w:pos="9072" w:leader="none"/>
      </w:tabs>
      <w:spacing w:lineRule="auto" w:line="240" w:before="0" w:after="0"/>
      <w:jc w:val="left"/>
      <w:rPr>
        <w:color w:val="2A6099"/>
        <w:sz w:val="20"/>
        <w:szCs w:val="20"/>
      </w:rPr>
    </w:pPr>
    <w:r>
      <w:rPr>
        <w:rFonts w:eastAsia="Calibri" w:cs="Calibri" w:ascii="Algerian" w:hAnsi="Algerian"/>
        <w:color w:val="2A6099"/>
        <w:sz w:val="20"/>
        <w:szCs w:val="20"/>
      </w:rPr>
      <w:t xml:space="preserve"> </w:t>
    </w:r>
    <w:r>
      <w:rPr>
        <w:rFonts w:eastAsia="Calibri" w:cs="Calibri" w:ascii="Algerian" w:hAnsi="Algerian"/>
        <w:color w:val="2A6099"/>
        <w:sz w:val="20"/>
        <w:szCs w:val="20"/>
      </w:rPr>
      <w:t>Niepublicznej Szko</w:t>
    </w:r>
    <w:r>
      <w:rPr>
        <w:rFonts w:eastAsia="Calibri" w:cs="Cambria" w:ascii="Cambria" w:hAnsi="Cambria"/>
        <w:color w:val="2A6099"/>
        <w:sz w:val="20"/>
        <w:szCs w:val="20"/>
      </w:rPr>
      <w:t>ł</w:t>
    </w:r>
    <w:r>
      <w:rPr>
        <w:rFonts w:eastAsia="Calibri" w:cs="Calibri" w:ascii="Algerian" w:hAnsi="Algerian"/>
        <w:color w:val="2A6099"/>
        <w:sz w:val="20"/>
        <w:szCs w:val="20"/>
      </w:rPr>
      <w:t>y Podstawowej Stowarzyszenia „KMK  KOS” w Kosowie</w:t>
    </w:r>
    <w:r>
      <w:rPr>
        <w:color w:val="2A6099"/>
        <w:spacing w:val="60"/>
        <w:sz w:val="20"/>
        <w:szCs w:val="20"/>
      </w:rPr>
      <w:tab/>
    </w:r>
  </w:p>
  <w:p>
    <w:pPr>
      <w:pStyle w:val="PAGINA"/>
      <w:tabs>
        <w:tab w:val="clear" w:pos="14034"/>
        <w:tab w:val="right" w:pos="9072" w:leader="none"/>
      </w:tabs>
      <w:spacing w:lineRule="auto" w:line="240" w:before="0" w:after="0"/>
      <w:rPr>
        <w:spacing w:val="60"/>
        <w:sz w:val="16"/>
        <w:szCs w:val="16"/>
      </w:rPr>
    </w:pPr>
    <w:r>
      <w:rPr>
        <w:color w:val="2A6099"/>
        <w:spacing w:val="60"/>
        <w:sz w:val="20"/>
        <w:szCs w:val="20"/>
      </w:rPr>
      <w:t xml:space="preserve">  </w:t>
    </w:r>
  </w:p>
  <w:p>
    <w:pPr>
      <w:pStyle w:val="PAGINA"/>
      <w:tabs>
        <w:tab w:val="clear" w:pos="14034"/>
        <w:tab w:val="right" w:pos="9072" w:leader="none"/>
      </w:tabs>
      <w:spacing w:lineRule="auto" w:line="240" w:before="0" w:after="0"/>
      <w:rPr>
        <w:rFonts w:ascii="Algerian" w:hAnsi="Algerian" w:eastAsia="Calibri" w:cs="Calibri"/>
        <w:color w:val="2A6099"/>
        <w:sz w:val="20"/>
        <w:szCs w:val="20"/>
      </w:rPr>
    </w:pPr>
    <w:r>
      <w:rPr>
        <w:rFonts w:eastAsia="Calibri" w:cs="Calibri" w:ascii="Algerian" w:hAnsi="Algerian"/>
        <w:color w:val="2A6099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b/>
        <w:rFonts w:ascii="Calibri" w:hAnsi="Calibri" w:cs="Times New Roman"/>
      </w:rPr>
    </w:lvl>
    <w:lvl w:ilvl="1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  <w:sz w:val="24"/>
        <w:rFonts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  <w:sz w:val="24"/>
        <w:rFonts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rFonts w:ascii="Calibri" w:hAnsi="Calibri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rFonts w:ascii="Calibri" w:hAnsi="Calibri" w:cs="Times New Roman"/>
      </w:rPr>
    </w:lvl>
    <w:lvl w:ilvl="1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  <w:rFonts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514"/>
        </w:tabs>
        <w:ind w:left="514" w:hanging="397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842"/>
        </w:tabs>
        <w:ind w:left="842" w:hanging="397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  <w:rFonts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Calibri" w:hAnsi="Calibri" w:cs="Times New Roman"/>
      </w:rPr>
    </w:lvl>
    <w:lvl w:ilvl="1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  <w:rFonts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Calibri" w:hAnsi="Calibri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2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06597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06597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uiPriority w:val="99"/>
    <w:semiHidden/>
    <w:qFormat/>
    <w:rsid w:val="0006597f"/>
    <w:rPr>
      <w:rFonts w:cs="Times New Roman"/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6597f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45825"/>
    <w:rPr>
      <w:rFonts w:ascii="Calibri" w:hAnsi="Calibri" w:eastAsia="Calibri" w:cs="Times New Roman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uiPriority w:val="99"/>
    <w:qFormat/>
    <w:rsid w:val="0006597f"/>
    <w:pPr>
      <w:widowControl/>
      <w:bidi w:val="0"/>
      <w:spacing w:lineRule="auto" w:line="240" w:before="0" w:after="0"/>
      <w:jc w:val="left"/>
    </w:pPr>
    <w:rPr>
      <w:rFonts w:ascii="Tahoma" w:hAnsi="Tahoma" w:eastAsia="Times New Roman" w:cs="Tahoma"/>
      <w:color w:val="000000"/>
      <w:kern w:val="0"/>
      <w:sz w:val="24"/>
      <w:szCs w:val="24"/>
      <w:lang w:val="pl-PL"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rsid w:val="0006597f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PAGINA" w:customStyle="1">
    <w:name w:val="PAGINA"/>
    <w:basedOn w:val="Gwka"/>
    <w:qFormat/>
    <w:rsid w:val="0006597f"/>
    <w:pPr>
      <w:pBdr>
        <w:bottom w:val="single" w:sz="4" w:space="1" w:color="D9D9D9"/>
      </w:pBdr>
      <w:tabs>
        <w:tab w:val="clear" w:pos="4536"/>
        <w:tab w:val="clear" w:pos="9072"/>
        <w:tab w:val="right" w:pos="14034" w:leader="none"/>
      </w:tabs>
      <w:suppressAutoHyphens w:val="true"/>
      <w:spacing w:lineRule="auto" w:line="276" w:before="0" w:after="200"/>
      <w:ind w:right="-1" w:hanging="0"/>
    </w:pPr>
    <w:rPr>
      <w:rFonts w:eastAsia="SimSun" w:cs="Mangal"/>
      <w:color w:val="595959"/>
      <w:spacing w:val="20"/>
      <w:kern w:val="2"/>
      <w:sz w:val="24"/>
      <w:szCs w:val="24"/>
      <w:lang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6597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4582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177b5"/>
    <w:pPr>
      <w:spacing w:before="0" w:after="200"/>
      <w:ind w:left="720" w:hanging="0"/>
      <w:contextualSpacing/>
    </w:pPr>
    <w:rPr/>
  </w:style>
  <w:style w:type="paragraph" w:styleId="ZARTzmartartykuempunktem">
    <w:name w:val="Z/ART(§) – zm. art. (§) artykułem (punktem)"/>
    <w:basedOn w:val="Normal"/>
    <w:qFormat/>
    <w:pPr>
      <w:suppressAutoHyphens w:val="true"/>
      <w:spacing w:lineRule="auto" w:line="360"/>
      <w:ind w:left="510" w:right="0" w:firstLine="510"/>
      <w:jc w:val="both"/>
    </w:pPr>
    <w:rPr>
      <w:rFonts w:ascii="Times" w:hAnsi="Times" w:eastAsia="NSimSun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spkosowo@wp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LibreOffice/6.3.1.2$Windows_x86 LibreOffice_project/b79626edf0065ac373bd1df5c28bd630b4424273</Application>
  <Pages>10</Pages>
  <Words>2130</Words>
  <Characters>14134</Characters>
  <CharactersWithSpaces>16563</CharactersWithSpaces>
  <Paragraphs>168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2019-10-15T20:03:00Z</dcterms:created>
  <dc:creator>King Slayer</dc:creator>
  <dc:description/>
  <dc:language>pl-PL</dc:language>
  <cp:lastModifiedBy/>
  <cp:lastPrinted>2020-02-07T20:58:37Z</cp:lastPrinted>
  <dcterms:modified xsi:type="dcterms:W3CDTF">2020-06-20T09:36:29Z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