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FE" w:rsidRPr="004A2DFE" w:rsidRDefault="004A2DFE" w:rsidP="004A2DFE">
      <w:pPr>
        <w:spacing w:before="24" w:line="594" w:lineRule="atLeast"/>
        <w:ind w:left="24" w:right="24"/>
        <w:jc w:val="center"/>
        <w:outlineLvl w:val="1"/>
        <w:rPr>
          <w:rFonts w:ascii="Oswald" w:eastAsia="Times New Roman" w:hAnsi="Oswald" w:cs="Times New Roman"/>
          <w:b/>
          <w:color w:val="FF0000"/>
          <w:sz w:val="54"/>
          <w:szCs w:val="54"/>
          <w:lang w:eastAsia="pl-PL"/>
        </w:rPr>
      </w:pPr>
      <w:r w:rsidRPr="004A2DFE">
        <w:rPr>
          <w:rFonts w:ascii="Oswald" w:eastAsia="Times New Roman" w:hAnsi="Oswald" w:cs="Times New Roman"/>
          <w:b/>
          <w:color w:val="FF0000"/>
          <w:sz w:val="54"/>
          <w:szCs w:val="54"/>
          <w:lang w:eastAsia="pl-PL"/>
        </w:rPr>
        <w:t>Rola rodziców w planowaniu kariery zawodowej dziecka</w:t>
      </w:r>
    </w:p>
    <w:p w:rsidR="004A2DFE" w:rsidRDefault="004A2DFE" w:rsidP="004A2DFE">
      <w:pPr>
        <w:spacing w:before="120" w:after="0" w:line="48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A2D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Rodzice to najważniejsze osoby w życiu młodego człowieka, które jako pierwsze wpływają na kształtowanie przyszłej ścieżki edukacyjnej i zawodowej. Z badań wynika, że większość nastolatków, podejmując swoje pierwsze decyzje edukacyjne, kieruje się opinią rodziców.</w:t>
      </w:r>
    </w:p>
    <w:p w:rsidR="004A2DFE" w:rsidRPr="004A2DFE" w:rsidRDefault="004A2DFE" w:rsidP="004A2DFE">
      <w:pPr>
        <w:spacing w:before="120" w:after="0" w:line="48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A2DFE" w:rsidRDefault="004A2DFE" w:rsidP="004A2DFE">
      <w:pPr>
        <w:spacing w:before="120" w:after="0" w:line="48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48350" cy="3238500"/>
            <wp:effectExtent l="19050" t="0" r="0" b="0"/>
            <wp:docPr id="1" name="Obraz 1" descr="RodziceKariera_1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ziceKariera_11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A2DFE" w:rsidRPr="004A2DFE" w:rsidRDefault="004A2DFE" w:rsidP="004A2DFE">
      <w:pPr>
        <w:spacing w:before="120" w:after="0" w:line="48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A2DFE">
        <w:rPr>
          <w:rFonts w:ascii="Oswald" w:eastAsia="Times New Roman" w:hAnsi="Oswald" w:cs="Times New Roman"/>
          <w:b/>
          <w:color w:val="FF0000"/>
          <w:sz w:val="36"/>
          <w:szCs w:val="36"/>
          <w:lang w:eastAsia="pl-PL"/>
        </w:rPr>
        <w:t>Rodzic – pierwszym doradcą</w:t>
      </w:r>
    </w:p>
    <w:p w:rsidR="004A2DFE" w:rsidRDefault="004A2DFE" w:rsidP="004A2DFE">
      <w:pPr>
        <w:spacing w:before="120" w:after="0" w:line="4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2D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Rodzice jako doradcy mogą przyjmować trzy postawy: liberalną, dyrektywną i partnerską. Najbardziej pożądaną dla dziecka przy planowaniu kariery zawodowej jest postawa partnerska, w której rodzic towarzyszy swojemu dziecku w podejmowaniu decyzji, ale nie narzuca swojego zdania. Zarówno postawa liberalna, która daje swobodę dziecku przy podejmowaniu decyzji, jak i dyrektywna, polegająca na narzucaniu woli rodzica, nie są odpowiednie.</w:t>
      </w:r>
    </w:p>
    <w:p w:rsidR="004A2DFE" w:rsidRDefault="004A2DFE" w:rsidP="004A2DFE">
      <w:pPr>
        <w:spacing w:before="120" w:after="0" w:line="4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2DFE" w:rsidRPr="004A2DFE" w:rsidRDefault="004A2DFE" w:rsidP="004A2DFE">
      <w:pPr>
        <w:spacing w:before="120" w:after="0" w:line="48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A2DFE">
        <w:rPr>
          <w:rFonts w:ascii="Oswald" w:eastAsia="Times New Roman" w:hAnsi="Oswald" w:cs="Times New Roman"/>
          <w:b/>
          <w:color w:val="FF0000"/>
          <w:sz w:val="36"/>
          <w:szCs w:val="36"/>
          <w:lang w:eastAsia="pl-PL"/>
        </w:rPr>
        <w:lastRenderedPageBreak/>
        <w:t>Jak być rodzicem partnerem?</w:t>
      </w:r>
    </w:p>
    <w:p w:rsidR="004A2DFE" w:rsidRPr="004A2DFE" w:rsidRDefault="004A2DFE" w:rsidP="004A2DFE">
      <w:pPr>
        <w:spacing w:before="120" w:after="0" w:line="4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2D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 partner pomaga w zgromadzeniu istotnych informacji dotyczących rynku pracy, zawodów, w tym zawodów deficytowych i nadwyżkowych, szkół, a przede wszystkim pomaga dziecku poznać siebie i urealnić jego samoocenę. W sytuacji kiedy sam nie potrafi pomóc – szuka wsparcia w różnych instytucjach oświatowych oraz związanych bezpośrednio z rynkiem pracy.</w:t>
      </w:r>
    </w:p>
    <w:p w:rsidR="004A2DFE" w:rsidRPr="004A2DFE" w:rsidRDefault="004A2DFE" w:rsidP="004A2DFE">
      <w:pPr>
        <w:spacing w:before="120" w:after="0" w:line="48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A2DFE">
        <w:rPr>
          <w:rFonts w:ascii="Oswald" w:eastAsia="Times New Roman" w:hAnsi="Oswald" w:cs="Times New Roman"/>
          <w:b/>
          <w:color w:val="FF0000"/>
          <w:sz w:val="36"/>
          <w:szCs w:val="36"/>
          <w:lang w:eastAsia="pl-PL"/>
        </w:rPr>
        <w:t>W czym rodzic może pomóc dziecku?</w:t>
      </w:r>
    </w:p>
    <w:p w:rsidR="004A2DFE" w:rsidRPr="004A2DFE" w:rsidRDefault="004A2DFE" w:rsidP="004A2DFE">
      <w:pPr>
        <w:spacing w:before="120" w:after="0" w:line="4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2D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 planowaniu kariery rodzic powinien zwrócić uwagę na kształtujące dziecko czynniki wewnętrzne. Wspólnie z dzieckiem analizuje jego zainteresowania, zdolności, temperament, cechy charakteru, wartości, możliwości intelektualne. Warto także uwzględnić jego stan zdrowia, czy nie ma przeciwskazań do wykonywania wybranego przez dziecko zawodu.</w:t>
      </w:r>
    </w:p>
    <w:p w:rsidR="004A2DFE" w:rsidRPr="004A2DFE" w:rsidRDefault="004A2DFE" w:rsidP="004A2DFE">
      <w:pPr>
        <w:spacing w:before="120" w:after="0" w:line="48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4A2DFE">
        <w:rPr>
          <w:rFonts w:ascii="Oswald" w:eastAsia="Times New Roman" w:hAnsi="Oswald" w:cs="Times New Roman"/>
          <w:b/>
          <w:color w:val="FF0000"/>
          <w:sz w:val="36"/>
          <w:szCs w:val="36"/>
          <w:lang w:eastAsia="pl-PL"/>
        </w:rPr>
        <w:t>Kto może pomóc?</w:t>
      </w:r>
    </w:p>
    <w:p w:rsidR="004A2DFE" w:rsidRDefault="004A2DFE" w:rsidP="004A2DFE">
      <w:pPr>
        <w:spacing w:before="120" w:after="0" w:line="4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2D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Rodzice nie są sami w pomocy w planowaniu kariery zawodowej swoich dzieci. Pomocne może okazać się skorzystanie z usług doradców zawodowych zatrudnionych w OHP, poradniach psychologiczno-pedagogicznych, Powiatowych Urzędach Pracy, Centrach Informacji i Planowania Kariery Zawodowej czy Akademickich Biurach Karier.</w:t>
      </w:r>
    </w:p>
    <w:p w:rsidR="004A2DFE" w:rsidRDefault="004A2DFE" w:rsidP="004A2DFE">
      <w:pPr>
        <w:spacing w:before="120" w:after="0" w:line="4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2DFE" w:rsidRPr="004A2DFE" w:rsidRDefault="004A2DFE" w:rsidP="004A2DFE">
      <w:pPr>
        <w:spacing w:before="120" w:after="0" w:line="48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4A2DFE" w:rsidRPr="004A2DFE" w:rsidRDefault="004A2DFE" w:rsidP="004A2DFE">
      <w:pPr>
        <w:spacing w:before="120" w:after="0" w:line="4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2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Autorzy: Katarzyna Trzeciak, Bogusława </w:t>
      </w:r>
      <w:proofErr w:type="spellStart"/>
      <w:r w:rsidRPr="004A2DFE">
        <w:rPr>
          <w:rFonts w:ascii="Times New Roman" w:eastAsia="Times New Roman" w:hAnsi="Times New Roman" w:cs="Times New Roman"/>
          <w:sz w:val="24"/>
          <w:szCs w:val="24"/>
          <w:lang w:eastAsia="pl-PL"/>
        </w:rPr>
        <w:t>Grzelaczyk</w:t>
      </w:r>
      <w:proofErr w:type="spellEnd"/>
    </w:p>
    <w:p w:rsidR="00B24572" w:rsidRDefault="00B24572"/>
    <w:sectPr w:rsidR="00B24572" w:rsidSect="006E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wa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E2A"/>
    <w:multiLevelType w:val="multilevel"/>
    <w:tmpl w:val="CCE4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2DFE"/>
    <w:rsid w:val="004A2DFE"/>
    <w:rsid w:val="006E70A7"/>
    <w:rsid w:val="00B24572"/>
    <w:rsid w:val="00CF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A7"/>
  </w:style>
  <w:style w:type="paragraph" w:styleId="Nagwek2">
    <w:name w:val="heading 2"/>
    <w:basedOn w:val="Normalny"/>
    <w:link w:val="Nagwek2Znak"/>
    <w:uiPriority w:val="9"/>
    <w:qFormat/>
    <w:rsid w:val="004A2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2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2D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2D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2DFE"/>
    <w:rPr>
      <w:b/>
      <w:bCs/>
    </w:rPr>
  </w:style>
  <w:style w:type="character" w:styleId="Uwydatnienie">
    <w:name w:val="Emphasis"/>
    <w:basedOn w:val="Domylnaczcionkaakapitu"/>
    <w:uiPriority w:val="20"/>
    <w:qFormat/>
    <w:rsid w:val="004A2DF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A2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2D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2D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2DF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A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2DFE"/>
    <w:rPr>
      <w:b/>
      <w:bCs/>
    </w:rPr>
  </w:style>
  <w:style w:type="character" w:styleId="Uwydatnienie">
    <w:name w:val="Emphasis"/>
    <w:basedOn w:val="Domylnaczcionkaakapitu"/>
    <w:uiPriority w:val="20"/>
    <w:qFormat/>
    <w:rsid w:val="004A2DF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D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1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</w:div>
        <w:div w:id="15796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61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38653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2021-01-22T12:23:00Z</dcterms:created>
  <dcterms:modified xsi:type="dcterms:W3CDTF">2021-01-24T21:03:00Z</dcterms:modified>
</cp:coreProperties>
</file>