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F6" w:rsidRPr="001611C7" w:rsidRDefault="006A45F6" w:rsidP="006A45F6">
      <w:pPr>
        <w:rPr>
          <w:rFonts w:ascii="Times New Roman" w:hAnsi="Times New Roman" w:cs="Times New Roman"/>
          <w:sz w:val="24"/>
          <w:szCs w:val="24"/>
        </w:rPr>
      </w:pPr>
    </w:p>
    <w:p w:rsidR="006A45F6" w:rsidRDefault="006A45F6" w:rsidP="006A4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164</w:t>
      </w:r>
    </w:p>
    <w:p w:rsidR="006A45F6" w:rsidRPr="001611C7" w:rsidRDefault="006A45F6" w:rsidP="006A4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Wróblewskiego 65</w:t>
      </w:r>
    </w:p>
    <w:p w:rsidR="006A45F6" w:rsidRDefault="006A45F6" w:rsidP="006A4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94-035 Łódź</w:t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6A45F6" w:rsidRPr="001611C7" w:rsidRDefault="006A45F6" w:rsidP="006A4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611C7">
        <w:rPr>
          <w:rFonts w:ascii="Times New Roman" w:hAnsi="Times New Roman" w:cs="Times New Roman"/>
          <w:sz w:val="24"/>
          <w:szCs w:val="24"/>
        </w:rPr>
        <w:t xml:space="preserve">       </w:t>
      </w:r>
      <w:r w:rsidR="00704B2A">
        <w:rPr>
          <w:rFonts w:ascii="Times New Roman" w:hAnsi="Times New Roman" w:cs="Times New Roman"/>
          <w:sz w:val="24"/>
          <w:szCs w:val="24"/>
        </w:rPr>
        <w:t>Łódź,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.05.2022</w:t>
      </w:r>
    </w:p>
    <w:p w:rsidR="006A45F6" w:rsidRPr="001611C7" w:rsidRDefault="006A45F6" w:rsidP="006A4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</w:r>
      <w:r w:rsidRPr="001611C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45F6" w:rsidRPr="001611C7" w:rsidRDefault="006A45F6" w:rsidP="006A45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5F6" w:rsidRPr="001611C7" w:rsidRDefault="006A45F6" w:rsidP="006A45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br/>
        <w:t>ZAPYTANIE OFERTOWE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1611C7">
        <w:rPr>
          <w:rFonts w:ascii="Times New Roman" w:hAnsi="Times New Roman" w:cs="Times New Roman"/>
          <w:sz w:val="24"/>
          <w:szCs w:val="24"/>
        </w:rPr>
        <w:t xml:space="preserve">Szkoła Podstawowa nr 164 im. A. F. Modrzewskiego w Łodzi, </w:t>
      </w:r>
      <w:r w:rsidRPr="001611C7">
        <w:rPr>
          <w:rFonts w:ascii="Times New Roman" w:hAnsi="Times New Roman" w:cs="Times New Roman"/>
          <w:sz w:val="24"/>
          <w:szCs w:val="24"/>
        </w:rPr>
        <w:br/>
        <w:t xml:space="preserve">ul. Wróblewskiego 65, 94-035 Łódź </w:t>
      </w:r>
      <w:r w:rsidRPr="001611C7">
        <w:rPr>
          <w:rFonts w:ascii="Times New Roman" w:hAnsi="Times New Roman" w:cs="Times New Roman"/>
          <w:sz w:val="24"/>
          <w:szCs w:val="24"/>
        </w:rPr>
        <w:br/>
        <w:t>zaprasza do złożenia ofert na: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Pr="001611C7">
        <w:rPr>
          <w:rFonts w:ascii="Times New Roman" w:hAnsi="Times New Roman" w:cs="Times New Roman"/>
          <w:sz w:val="24"/>
          <w:szCs w:val="24"/>
        </w:rPr>
        <w:t xml:space="preserve"> oferta cenowa na zakup i dostawę materiałów, sprzętu, pomocy dydaktycznych w ramach programu Laboratorium Przyszłości dla Szkoły Podstawowej nr 164 w Łodzi.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56C4D">
        <w:rPr>
          <w:rFonts w:ascii="Times New Roman" w:hAnsi="Times New Roman" w:cs="Times New Roman"/>
          <w:sz w:val="24"/>
          <w:szCs w:val="24"/>
        </w:rPr>
        <w:t xml:space="preserve"> do 15</w:t>
      </w:r>
      <w:r w:rsidRPr="001611C7">
        <w:rPr>
          <w:rFonts w:ascii="Times New Roman" w:hAnsi="Times New Roman" w:cs="Times New Roman"/>
          <w:sz w:val="24"/>
          <w:szCs w:val="24"/>
        </w:rPr>
        <w:t xml:space="preserve"> </w:t>
      </w:r>
      <w:r w:rsidR="00956C4D">
        <w:rPr>
          <w:rFonts w:ascii="Times New Roman" w:hAnsi="Times New Roman" w:cs="Times New Roman"/>
          <w:sz w:val="24"/>
          <w:szCs w:val="24"/>
        </w:rPr>
        <w:t xml:space="preserve">lipca </w:t>
      </w:r>
      <w:r w:rsidRPr="001611C7">
        <w:rPr>
          <w:rFonts w:ascii="Times New Roman" w:hAnsi="Times New Roman" w:cs="Times New Roman"/>
          <w:sz w:val="24"/>
          <w:szCs w:val="24"/>
        </w:rPr>
        <w:t>2022 roku.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>Okres gwarancji:</w:t>
      </w:r>
      <w:r w:rsidRPr="001611C7">
        <w:rPr>
          <w:rFonts w:ascii="Times New Roman" w:hAnsi="Times New Roman" w:cs="Times New Roman"/>
          <w:sz w:val="24"/>
          <w:szCs w:val="24"/>
        </w:rPr>
        <w:t xml:space="preserve"> dostarczone przedmioty muszą posiadać okres gwarancji udzielonej przez producenta lub dostawcę nie krótszy niż 24 miesiące.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 xml:space="preserve">Miejsce i termin złożenia oferty: </w:t>
      </w:r>
      <w:r w:rsidR="003814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.05.2022 r. do godz.14</w:t>
      </w:r>
      <w:r w:rsidRPr="001611C7">
        <w:rPr>
          <w:rFonts w:ascii="Times New Roman" w:hAnsi="Times New Roman" w:cs="Times New Roman"/>
          <w:sz w:val="24"/>
          <w:szCs w:val="24"/>
        </w:rPr>
        <w:t>.00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>Wymagana dokumentacja:</w:t>
      </w:r>
      <w:r w:rsidRPr="001611C7">
        <w:rPr>
          <w:rFonts w:ascii="Times New Roman" w:hAnsi="Times New Roman" w:cs="Times New Roman"/>
          <w:sz w:val="24"/>
          <w:szCs w:val="24"/>
        </w:rPr>
        <w:t xml:space="preserve"> Ofertę należy sporządzić, wypełniając „Formularz cenowy” (zał. nr 1) przedstawiający ceny jednostkowe oraz </w:t>
      </w:r>
      <w:r w:rsidRPr="001611C7">
        <w:rPr>
          <w:rFonts w:ascii="Times New Roman" w:hAnsi="Times New Roman" w:cs="Times New Roman"/>
          <w:color w:val="000000"/>
          <w:sz w:val="24"/>
          <w:szCs w:val="24"/>
        </w:rPr>
        <w:t>„Formularz ofertowy”</w:t>
      </w:r>
    </w:p>
    <w:p w:rsidR="006A45F6" w:rsidRDefault="006A45F6" w:rsidP="006A45F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(zał. nr 2) przedstawiający </w:t>
      </w:r>
      <w:r w:rsidRPr="001611C7">
        <w:rPr>
          <w:rFonts w:ascii="Times New Roman" w:hAnsi="Times New Roman" w:cs="Times New Roman"/>
          <w:color w:val="000000"/>
          <w:sz w:val="24"/>
          <w:szCs w:val="24"/>
        </w:rPr>
        <w:t xml:space="preserve">cenę łączną za przedmiot zamówienia z dokładnością do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1C7">
        <w:rPr>
          <w:rFonts w:ascii="Times New Roman" w:hAnsi="Times New Roman" w:cs="Times New Roman"/>
          <w:color w:val="000000"/>
          <w:sz w:val="24"/>
          <w:szCs w:val="24"/>
        </w:rPr>
        <w:t>dwóch miejsc po przecinku (dla całego zapytania ofertowego lub jego części)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oświadczenie </w:t>
      </w:r>
      <w:r w:rsidRPr="00893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BC1">
        <w:rPr>
          <w:rFonts w:ascii="Times New Roman" w:hAnsi="Times New Roman"/>
          <w:sz w:val="24"/>
          <w:szCs w:val="24"/>
        </w:rPr>
        <w:t xml:space="preserve">o spełnianiu warunków udziału w postępowaniu w trybie zapytania </w:t>
      </w:r>
    </w:p>
    <w:p w:rsidR="006A45F6" w:rsidRPr="001611C7" w:rsidRDefault="006A45F6" w:rsidP="006A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B1CF3">
        <w:rPr>
          <w:rFonts w:ascii="Times New Roman" w:hAnsi="Times New Roman"/>
          <w:sz w:val="24"/>
          <w:szCs w:val="24"/>
        </w:rPr>
        <w:t xml:space="preserve">ofertowego  </w:t>
      </w:r>
      <w:r w:rsidRPr="003B1CF3">
        <w:rPr>
          <w:rFonts w:ascii="Times New Roman" w:hAnsi="Times New Roman" w:cs="Times New Roman"/>
          <w:sz w:val="24"/>
          <w:szCs w:val="24"/>
        </w:rPr>
        <w:t>(zał. nr 3)</w:t>
      </w:r>
    </w:p>
    <w:p w:rsidR="006A45F6" w:rsidRPr="001611C7" w:rsidRDefault="006A45F6" w:rsidP="006A45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Oferty można składać w formie elektronicznej na adres e-mail: </w:t>
      </w:r>
      <w:hyperlink r:id="rId5" w:history="1">
        <w:r w:rsidRPr="001611C7">
          <w:rPr>
            <w:rStyle w:val="Hipercze"/>
            <w:rFonts w:ascii="Times New Roman" w:hAnsi="Times New Roman" w:cs="Times New Roman"/>
            <w:sz w:val="24"/>
            <w:szCs w:val="24"/>
          </w:rPr>
          <w:t>kontakt@sp164.elodz.edu.pl</w:t>
        </w:r>
      </w:hyperlink>
      <w:r w:rsidRPr="001611C7">
        <w:rPr>
          <w:rFonts w:ascii="Times New Roman" w:hAnsi="Times New Roman" w:cs="Times New Roman"/>
          <w:sz w:val="24"/>
          <w:szCs w:val="24"/>
        </w:rPr>
        <w:t xml:space="preserve">  lub drogą tradycyjną na adres: Szkoła Podstawowa nr 164 im. A. F. Modrzewskiego w Łodzi, ul. Wróblewskiego 65, 94-035 Łódź.</w:t>
      </w:r>
    </w:p>
    <w:p w:rsidR="006A45F6" w:rsidRPr="001611C7" w:rsidRDefault="006A45F6" w:rsidP="006A45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W przypadku składania oferty drogą elektroniczną wymagany jest skan wypełnionej i podpisanej oferty. W przypadku składania ofert pocztą należy opisać kopertę: „Oferta cenowa na zakup i dostawę materiałów, sprzętu, pomocy dydaktycznych w ramach programu Laboratorium Przyszłości dla Szkoły Podstawowej nr 164 w Łodzi”.</w:t>
      </w:r>
      <w:r w:rsidRPr="001611C7">
        <w:rPr>
          <w:rFonts w:ascii="Times New Roman" w:hAnsi="Times New Roman" w:cs="Times New Roman"/>
          <w:sz w:val="24"/>
          <w:szCs w:val="24"/>
        </w:rPr>
        <w:br/>
      </w:r>
      <w:r w:rsidRPr="001611C7">
        <w:rPr>
          <w:rFonts w:ascii="Times New Roman" w:hAnsi="Times New Roman" w:cs="Times New Roman"/>
          <w:sz w:val="24"/>
          <w:szCs w:val="24"/>
        </w:rPr>
        <w:lastRenderedPageBreak/>
        <w:t xml:space="preserve">Oferty złożone po terminie nie będą rozpatrywane. </w:t>
      </w:r>
      <w:r w:rsidRPr="001611C7">
        <w:rPr>
          <w:rFonts w:ascii="Times New Roman" w:hAnsi="Times New Roman" w:cs="Times New Roman"/>
          <w:sz w:val="24"/>
          <w:szCs w:val="24"/>
        </w:rPr>
        <w:br/>
        <w:t>Koszty związane z przygotowaniem oferty ponosi składający ofertę.</w:t>
      </w:r>
    </w:p>
    <w:p w:rsidR="006A45F6" w:rsidRPr="001611C7" w:rsidRDefault="00033C4E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przelew 30 </w:t>
      </w:r>
      <w:r w:rsidR="006A45F6" w:rsidRPr="001611C7">
        <w:rPr>
          <w:rFonts w:ascii="Times New Roman" w:hAnsi="Times New Roman" w:cs="Times New Roman"/>
          <w:b/>
          <w:bCs/>
          <w:sz w:val="24"/>
          <w:szCs w:val="24"/>
        </w:rPr>
        <w:t>dniowy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 xml:space="preserve">Osoba upoważniona do kontaktu z wykonawcami: </w:t>
      </w:r>
      <w:r w:rsidRPr="001611C7">
        <w:rPr>
          <w:rFonts w:ascii="Times New Roman" w:hAnsi="Times New Roman" w:cs="Times New Roman"/>
          <w:sz w:val="24"/>
          <w:szCs w:val="24"/>
        </w:rPr>
        <w:t>Małgorzata Dembowska – dyrektor Szkoły Podstawowej nr 164 w Łodzi, tel. 42 686 39 76,  50905290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 xml:space="preserve">Sposób przygotowania oferty: </w:t>
      </w:r>
      <w:r w:rsidRPr="001611C7"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6A45F6" w:rsidRPr="001611C7" w:rsidRDefault="006A45F6" w:rsidP="006A45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 Sprzęt stanowiący przedmiot zamówienia musi być fabrycznie nowy, należytej jakości, sprawny, wolny od jakichkolwiek wad fizycznych, jak również od jakichkolwiek wad prawnych i roszczeń osób trzecich, </w:t>
      </w:r>
      <w:proofErr w:type="spellStart"/>
      <w:r w:rsidRPr="001611C7">
        <w:rPr>
          <w:rFonts w:ascii="Times New Roman" w:hAnsi="Times New Roman" w:cs="Times New Roman"/>
          <w:sz w:val="24"/>
          <w:szCs w:val="24"/>
        </w:rPr>
        <w:t>niepowystawowy</w:t>
      </w:r>
      <w:proofErr w:type="spellEnd"/>
      <w:r w:rsidRPr="001611C7">
        <w:rPr>
          <w:rFonts w:ascii="Times New Roman" w:hAnsi="Times New Roman" w:cs="Times New Roman"/>
          <w:sz w:val="24"/>
          <w:szCs w:val="24"/>
        </w:rPr>
        <w:t>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 Dostarczony sprzęt musi zawierać wszystkie części niezbędne do funkcjonowania, uruchomienia i montażu, ponadto elementy w ramach zestawów muszą być ze sobą kompatybilne.. Dostarczone wyposażenie musi być zgodne z obowiązującymi normami i posiadać wymagane atesty, certyfikaty, aprobaty techniczne, deklaracje zgodności wbudowanych materiałów, świadectwa bezpieczeństwa, homologacje, licencje itp. Ponadto musi mieć możliwość dostosowania do pracy dla osób niepełnosprawnych.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Zamawiający dokona oceny złożonych ofert pod względem ich formalnej zgodności z Zapytaniem ofertowym. 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Dostawca zapewnia w ramach zamówienia usługę integracji i konfiguracji urządzeń oraz szkolenia dla nauczycieli.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Każdy z Wykonawców może zaproponować tylko </w:t>
      </w:r>
      <w:r w:rsidRPr="001611C7">
        <w:rPr>
          <w:rFonts w:ascii="Times New Roman" w:hAnsi="Times New Roman" w:cs="Times New Roman"/>
          <w:spacing w:val="-3"/>
          <w:sz w:val="24"/>
          <w:szCs w:val="24"/>
        </w:rPr>
        <w:t xml:space="preserve">jedną </w:t>
      </w:r>
      <w:r w:rsidRPr="001611C7">
        <w:rPr>
          <w:rFonts w:ascii="Times New Roman" w:hAnsi="Times New Roman" w:cs="Times New Roman"/>
          <w:sz w:val="24"/>
          <w:szCs w:val="24"/>
        </w:rPr>
        <w:t>cenę i nie może jej</w:t>
      </w:r>
      <w:r w:rsidRPr="001611C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611C7">
        <w:rPr>
          <w:rFonts w:ascii="Times New Roman" w:hAnsi="Times New Roman" w:cs="Times New Roman"/>
          <w:sz w:val="24"/>
          <w:szCs w:val="24"/>
        </w:rPr>
        <w:t>zmieniać.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Zamawiający dopuszcza składanie ofert częściowych w liczbie </w:t>
      </w:r>
      <w:r w:rsidR="00A37C8D">
        <w:rPr>
          <w:rFonts w:ascii="Times New Roman" w:hAnsi="Times New Roman" w:cs="Times New Roman"/>
          <w:sz w:val="24"/>
          <w:szCs w:val="24"/>
        </w:rPr>
        <w:t>3</w:t>
      </w:r>
      <w:r w:rsidRPr="001611C7">
        <w:rPr>
          <w:rFonts w:ascii="Times New Roman" w:hAnsi="Times New Roman" w:cs="Times New Roman"/>
          <w:sz w:val="24"/>
          <w:szCs w:val="24"/>
        </w:rPr>
        <w:t xml:space="preserve"> części. Każda część oceniana będzie oddzielnie. Wykonawca może złożyć ofertę na jedną lub kilka części.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Przy ofertach z jednakową ceną będą brane pod uwagę </w:t>
      </w:r>
      <w:r w:rsidRPr="001611C7">
        <w:rPr>
          <w:rFonts w:ascii="Times New Roman" w:hAnsi="Times New Roman" w:cs="Times New Roman"/>
          <w:spacing w:val="-3"/>
          <w:sz w:val="24"/>
          <w:szCs w:val="24"/>
        </w:rPr>
        <w:t xml:space="preserve">inne </w:t>
      </w:r>
      <w:r w:rsidRPr="001611C7">
        <w:rPr>
          <w:rFonts w:ascii="Times New Roman" w:hAnsi="Times New Roman" w:cs="Times New Roman"/>
          <w:sz w:val="24"/>
          <w:szCs w:val="24"/>
        </w:rPr>
        <w:t>kryteria: gwarancja,</w:t>
      </w:r>
      <w:r w:rsidRPr="001611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11C7">
        <w:rPr>
          <w:rFonts w:ascii="Times New Roman" w:hAnsi="Times New Roman" w:cs="Times New Roman"/>
          <w:sz w:val="24"/>
          <w:szCs w:val="24"/>
        </w:rPr>
        <w:t>parametry,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Zamawiający dokona wyboru oferty</w:t>
      </w:r>
      <w:r w:rsidRPr="001611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11C7">
        <w:rPr>
          <w:rFonts w:ascii="Times New Roman" w:hAnsi="Times New Roman" w:cs="Times New Roman"/>
          <w:sz w:val="24"/>
          <w:szCs w:val="24"/>
        </w:rPr>
        <w:t>najkorzystniejszej.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O wyborze najkorzystniejszej oferty Zamawiający zawiadomi niezwło</w:t>
      </w:r>
      <w:r w:rsidR="00033C4E">
        <w:rPr>
          <w:rFonts w:ascii="Times New Roman" w:hAnsi="Times New Roman" w:cs="Times New Roman"/>
          <w:sz w:val="24"/>
          <w:szCs w:val="24"/>
        </w:rPr>
        <w:t>cznie wszystkie podmioty, które</w:t>
      </w:r>
      <w:r w:rsidRPr="001611C7">
        <w:rPr>
          <w:rFonts w:ascii="Times New Roman" w:hAnsi="Times New Roman" w:cs="Times New Roman"/>
          <w:sz w:val="24"/>
          <w:szCs w:val="24"/>
        </w:rPr>
        <w:t xml:space="preserve"> przesłały oferty w ustalonym</w:t>
      </w:r>
      <w:r w:rsidRPr="001611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611C7">
        <w:rPr>
          <w:rFonts w:ascii="Times New Roman" w:hAnsi="Times New Roman" w:cs="Times New Roman"/>
          <w:sz w:val="24"/>
          <w:szCs w:val="24"/>
        </w:rPr>
        <w:t>terminie.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 Zamawiający zastrzega sobie prawo </w:t>
      </w:r>
      <w:r w:rsidRPr="001611C7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1611C7">
        <w:rPr>
          <w:rFonts w:ascii="Times New Roman" w:hAnsi="Times New Roman" w:cs="Times New Roman"/>
          <w:sz w:val="24"/>
          <w:szCs w:val="24"/>
        </w:rPr>
        <w:t>unieważnienia postępowania bez podawania</w:t>
      </w:r>
      <w:r w:rsidRPr="001611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11C7">
        <w:rPr>
          <w:rFonts w:ascii="Times New Roman" w:hAnsi="Times New Roman" w:cs="Times New Roman"/>
          <w:sz w:val="24"/>
          <w:szCs w:val="24"/>
        </w:rPr>
        <w:t>przyczyn.</w:t>
      </w:r>
    </w:p>
    <w:p w:rsidR="006A45F6" w:rsidRPr="001611C7" w:rsidRDefault="006A45F6" w:rsidP="006A45F6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before="1" w:after="0" w:line="268" w:lineRule="auto"/>
        <w:ind w:right="157"/>
        <w:contextualSpacing w:val="0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Zamawiający zastrzega sobie prawo częściowej realizacji zamówienia. </w:t>
      </w:r>
    </w:p>
    <w:p w:rsidR="006A45F6" w:rsidRDefault="006A45F6" w:rsidP="005101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5F6" w:rsidRDefault="006A45F6" w:rsidP="005101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5F6" w:rsidRDefault="006A45F6" w:rsidP="005101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5F6" w:rsidRDefault="006A45F6" w:rsidP="005101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A45F6" w:rsidRDefault="006A45F6" w:rsidP="006A4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893BC1" w:rsidRDefault="0051010B" w:rsidP="005101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3BC1">
        <w:rPr>
          <w:rFonts w:ascii="Times New Roman" w:hAnsi="Times New Roman" w:cs="Times New Roman"/>
          <w:sz w:val="24"/>
          <w:szCs w:val="24"/>
        </w:rPr>
        <w:lastRenderedPageBreak/>
        <w:t>Załącznik nr 1 do zapytania ofertowego</w:t>
      </w:r>
    </w:p>
    <w:p w:rsidR="0051010B" w:rsidRPr="00893BC1" w:rsidRDefault="0051010B" w:rsidP="005101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C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51010B" w:rsidRPr="001611C7" w:rsidRDefault="0051010B" w:rsidP="005101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0B" w:rsidRPr="001611C7" w:rsidRDefault="0051010B" w:rsidP="00510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0B" w:rsidRPr="001611C7" w:rsidRDefault="0051010B" w:rsidP="00510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  <w:r w:rsidRPr="001611C7">
        <w:rPr>
          <w:rFonts w:ascii="Times New Roman" w:hAnsi="Times New Roman" w:cs="Times New Roman"/>
          <w:b/>
          <w:sz w:val="24"/>
          <w:szCs w:val="24"/>
        </w:rPr>
        <w:t>:  Wyposażenie stanowisk do pracy narzędziowej/ technicznej</w:t>
      </w: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1"/>
        <w:gridCol w:w="1668"/>
        <w:gridCol w:w="4394"/>
        <w:gridCol w:w="992"/>
        <w:gridCol w:w="1134"/>
        <w:gridCol w:w="1560"/>
      </w:tblGrid>
      <w:tr w:rsidR="0051010B" w:rsidRPr="001611C7" w:rsidTr="0089590A">
        <w:tc>
          <w:tcPr>
            <w:tcW w:w="601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68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Rodzaj sprzętu</w:t>
            </w:r>
          </w:p>
        </w:tc>
        <w:tc>
          <w:tcPr>
            <w:tcW w:w="4394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Wymagania funkcjonalno-techniczne</w:t>
            </w:r>
          </w:p>
        </w:tc>
        <w:tc>
          <w:tcPr>
            <w:tcW w:w="99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auto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1010B" w:rsidRPr="001611C7" w:rsidTr="0089590A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warsztatowy/montażowy/</w:t>
            </w:r>
          </w:p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stolarski</w:t>
            </w:r>
          </w:p>
        </w:tc>
        <w:tc>
          <w:tcPr>
            <w:tcW w:w="4394" w:type="dxa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 drewniany/sklejka/metalowy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Regulacja wysokości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Nośność minimalna 300 kg 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Wymiary minimalne 1000x600x460 mm, na kółkach z możliwością zmiany miejsca ustawienia</w:t>
            </w:r>
          </w:p>
        </w:tc>
        <w:tc>
          <w:tcPr>
            <w:tcW w:w="99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B" w:rsidRPr="001611C7" w:rsidTr="0089590A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8" w:type="dxa"/>
          </w:tcPr>
          <w:p w:rsidR="0051010B" w:rsidRPr="001611C7" w:rsidRDefault="0051010B" w:rsidP="0089590A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Podkładka/ mata na ławkę </w:t>
            </w:r>
          </w:p>
        </w:tc>
        <w:tc>
          <w:tcPr>
            <w:tcW w:w="4394" w:type="dxa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Dostosowana do wielkości ławki szkolnej, Wykonana z poliwęglanu    90x160 cm</w:t>
            </w:r>
          </w:p>
        </w:tc>
        <w:tc>
          <w:tcPr>
            <w:tcW w:w="99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13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B" w:rsidRPr="001611C7" w:rsidTr="0089590A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8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na narzędzia </w:t>
            </w: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metalowa </w:t>
            </w:r>
          </w:p>
          <w:p w:rsidR="0051010B" w:rsidRPr="001611C7" w:rsidRDefault="0051010B" w:rsidP="0089590A">
            <w:pPr>
              <w:pStyle w:val="Nagwek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51010B" w:rsidRPr="001611C7" w:rsidRDefault="0051010B" w:rsidP="0089590A">
            <w:pPr>
              <w:pStyle w:val="Nagwek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Metalowa,  zamykana na klucz</w:t>
            </w:r>
            <w:r w:rsidRPr="001611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1611C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wymiary</w:t>
            </w:r>
            <w:r w:rsidRPr="001611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: </w:t>
            </w:r>
            <w:r w:rsidRPr="001611C7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180/90/40, 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może być do 195 cm</w:t>
            </w:r>
          </w:p>
        </w:tc>
        <w:tc>
          <w:tcPr>
            <w:tcW w:w="99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B" w:rsidRPr="001611C7" w:rsidTr="0089590A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8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Pojemnik plastikowy warsztatowy </w:t>
            </w:r>
          </w:p>
        </w:tc>
        <w:tc>
          <w:tcPr>
            <w:tcW w:w="439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Kuweta z polipropylenu standardowego  Wym.: 441x290x213mm</w:t>
            </w:r>
          </w:p>
        </w:tc>
        <w:tc>
          <w:tcPr>
            <w:tcW w:w="99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B" w:rsidRPr="001611C7" w:rsidTr="0089590A">
        <w:tc>
          <w:tcPr>
            <w:tcW w:w="601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68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Skrzynki narzędziowe</w:t>
            </w:r>
          </w:p>
        </w:tc>
        <w:tc>
          <w:tcPr>
            <w:tcW w:w="4394" w:type="dxa"/>
            <w:vAlign w:val="center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Wykonana z trwałego tworzywa i wyposażona w funkcjonalne przegródki oraz zatrzask gwarantujący bezpieczne użytkowanie.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Wymiary nie mniej niż 51 x 26 x 25</w:t>
            </w:r>
          </w:p>
        </w:tc>
        <w:tc>
          <w:tcPr>
            <w:tcW w:w="99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B" w:rsidRPr="001611C7" w:rsidTr="0089590A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8" w:type="dxa"/>
          </w:tcPr>
          <w:p w:rsidR="0051010B" w:rsidRPr="0051010B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F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A45F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ablica</w:t>
            </w:r>
            <w:r w:rsidRPr="0051010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biała </w:t>
            </w:r>
            <w:proofErr w:type="spellStart"/>
            <w:r w:rsidRPr="0051010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suchościeralna</w:t>
            </w:r>
            <w:proofErr w:type="spellEnd"/>
            <w:r w:rsidRPr="0051010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magnetyczna szkolna typu "tryptyk"</w:t>
            </w:r>
          </w:p>
        </w:tc>
        <w:tc>
          <w:tcPr>
            <w:tcW w:w="4394" w:type="dxa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Wisząca, do pisania markerami</w:t>
            </w:r>
          </w:p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Cs/>
                <w:sz w:val="24"/>
                <w:szCs w:val="24"/>
              </w:rPr>
              <w:t>Wym.: 300(150)x100</w:t>
            </w:r>
          </w:p>
        </w:tc>
        <w:tc>
          <w:tcPr>
            <w:tcW w:w="99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10B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11C7">
        <w:rPr>
          <w:rFonts w:ascii="Times New Roman" w:hAnsi="Times New Roman" w:cs="Times New Roman"/>
          <w:sz w:val="24"/>
          <w:szCs w:val="24"/>
        </w:rPr>
        <w:t>podpis wykonawcy lub osoby upoważnionej</w:t>
      </w: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833" w:rsidRPr="001611C7" w:rsidRDefault="00AB3833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2</w:t>
      </w:r>
      <w:r w:rsidRPr="001611C7">
        <w:rPr>
          <w:rFonts w:ascii="Times New Roman" w:hAnsi="Times New Roman" w:cs="Times New Roman"/>
          <w:b/>
          <w:sz w:val="24"/>
          <w:szCs w:val="24"/>
        </w:rPr>
        <w:t>:    Narzędzia do obróbki drewna i metalu</w:t>
      </w: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2"/>
        <w:gridCol w:w="1559"/>
        <w:gridCol w:w="1134"/>
        <w:gridCol w:w="1276"/>
      </w:tblGrid>
      <w:tr w:rsidR="0051010B" w:rsidRPr="001611C7" w:rsidTr="00B616BC">
        <w:tc>
          <w:tcPr>
            <w:tcW w:w="567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4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Rodzaj sprzętu</w:t>
            </w:r>
          </w:p>
        </w:tc>
        <w:tc>
          <w:tcPr>
            <w:tcW w:w="4252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Wymagania funkcjonalno-techniczne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Akumulatorowa wiertarko - wkrętarka z akcesoriami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 wiertarski: 1.5-10 mm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 x akumulatory </w:t>
            </w: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litowo</w:t>
            </w:r>
            <w:proofErr w:type="spellEnd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-jonowe, Napięcie min. 18V, dwa biegi, dwa kierunki obrotów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Ładowarka w zestawie 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Bity do wkrętarki akumulatorowej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Dostosowane do zakupionej wiertarko-wkrętarki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Bezprzewodowy pistolet do klejenia na gorąco z akcesoriami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Moc: min. 60 W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Napięcie zasilania: 220-240 V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Temperatura: 150-220 °C 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hAnsi="Times New Roman" w:cs="Times New Roman"/>
                <w:bCs/>
                <w:sz w:val="24"/>
                <w:szCs w:val="24"/>
              </w:rPr>
              <w:t>wkłady klejowe Ø 8- 12 mm</w:t>
            </w: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Wkłady klejowe do pistoletu</w:t>
            </w:r>
          </w:p>
        </w:tc>
        <w:tc>
          <w:tcPr>
            <w:tcW w:w="4252" w:type="dxa"/>
            <w:vAlign w:val="center"/>
          </w:tcPr>
          <w:p w:rsidR="0051010B" w:rsidRPr="0051010B" w:rsidRDefault="0051010B" w:rsidP="00895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010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Wkłady do pistoletu do klejenia na gorąco dostosowane do pistoletu 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3 opakowania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Piła ramowa do drewna i metalu z akcesoriami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300 mm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Rękojeść rewolwerowa z tworzywa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Oprawka metalowa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Konstrukcja pozwalająca na szybką wymianę ostrza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Brzeszczoty do piły ramowej 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Brzeszczot do drewna i b</w:t>
            </w:r>
            <w:r w:rsidR="00B616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rzeszczot do metalu (piła poz. 5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po 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Suwmiarka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pomiarów w zakresie 0-150 mm z dokładnością do 0,05 mm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Młotek ślusarski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Obuch wykonany ze stali kutej, hartowanej. Waga: max 200 g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uniwersalne (kombinerki)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minimum 150 mm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Rączka pokryta antypoślizgowym materiałem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precyzyjne (półokrągłe)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minimum 130 mm</w:t>
            </w:r>
            <w:r w:rsidR="00033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Rączka pokryta antypoślizgowym materiałem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wkrętaków (śrubokrętów)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Magnetyczna końcówka 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Rękojeść pokryta elastycznym materiałem izolacyjnym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min. 6 wkrętaków płaskich i krzyżowych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zestawów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pilników ślusarskich (zdzieraki)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Pilniki ślusarskie o długości (część robocza) minimum 150 mm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Ergonomiczna </w:t>
            </w: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bimateriałowa</w:t>
            </w:r>
            <w:proofErr w:type="spellEnd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rękojeść, zestaw min 6 różnokształtnych pilników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zestawów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Ściągacz do izolacji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Nadaje się do przewodów o przekroju co najmniej 0,2-6 mm²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Kątownik stolarski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minimum 300, Kątomierz 90°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Skala grawerowana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do cięcia (ostrze chowane)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Korpus wykonany z tworzywa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Ostrze wysuwane wielopołożeniowe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Obcęgi</w:t>
            </w:r>
          </w:p>
        </w:tc>
        <w:tc>
          <w:tcPr>
            <w:tcW w:w="4252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95"/>
            </w:tblGrid>
            <w:tr w:rsidR="0051010B" w:rsidRPr="001611C7" w:rsidTr="0089590A">
              <w:trPr>
                <w:tblCellSpacing w:w="15" w:type="dxa"/>
              </w:trPr>
              <w:tc>
                <w:tcPr>
                  <w:tcW w:w="1124" w:type="dxa"/>
                  <w:vAlign w:val="center"/>
                  <w:hideMark/>
                </w:tcPr>
                <w:p w:rsidR="0051010B" w:rsidRPr="001611C7" w:rsidRDefault="0051010B" w:rsidP="00895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61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Dł.210 mm 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51010B" w:rsidRPr="001611C7" w:rsidRDefault="0051010B" w:rsidP="00895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Szczypce obcinaczki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całkowita: 125 mm, 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rękojeść: dwukomponentowa, 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grubość ciętego drutu miękkiego, miedzianego: 3,0 mm, maksymalna grubość ciętego drutu stalowego: 1,5 mm, 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Wypalarka</w:t>
            </w:r>
            <w:proofErr w:type="spellEnd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drewna z akcesoriami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Moc</w:t>
            </w:r>
            <w:r w:rsidRPr="00161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min.30 W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Przełącznik pracy </w:t>
            </w: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</w:t>
            </w:r>
            <w:proofErr w:type="spellEnd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wył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Bogaty zestaw końcówek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zestawie podstawka pod </w:t>
            </w: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wypalarkę</w:t>
            </w:r>
            <w:proofErr w:type="spellEnd"/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Młotek drewniany stolarski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Okrągły, średnica 70 mm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Zaciskarka</w:t>
            </w:r>
            <w:proofErr w:type="spellEnd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kabli 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Style w:val="cs15323895"/>
                <w:rFonts w:ascii="Times New Roman" w:hAnsi="Times New Roman" w:cs="Times New Roman"/>
                <w:sz w:val="24"/>
                <w:szCs w:val="24"/>
              </w:rPr>
              <w:t>Praska czworokątna do zaciskania końcówek cienkościennych w zakresie 0,25-10 mm², Głowice automatycznie dostosowują się do rozmiaru zaciskanej tulejki kablowej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B616BC">
        <w:tc>
          <w:tcPr>
            <w:tcW w:w="567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44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Gogle przeciwodpryskowe</w:t>
            </w:r>
          </w:p>
        </w:tc>
        <w:tc>
          <w:tcPr>
            <w:tcW w:w="4252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Przezroczysta szybka odporna na zaparowanie. Wycięte otwory zapobiegające parowaniu wewnątrz gogli. Zastosowanie przy zagrożeniu odpryskami, przy wierceniu, szlifowaniu itp.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Gogle posiadają certyfikat CE oraz spełniają normę EN 166</w:t>
            </w:r>
          </w:p>
        </w:tc>
        <w:tc>
          <w:tcPr>
            <w:tcW w:w="1559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podpis wykonawcy lub osoby upoważnionej</w:t>
      </w: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5F6" w:rsidRDefault="006A45F6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Pr="001611C7">
        <w:rPr>
          <w:rFonts w:ascii="Times New Roman" w:hAnsi="Times New Roman" w:cs="Times New Roman"/>
          <w:b/>
          <w:sz w:val="24"/>
          <w:szCs w:val="24"/>
        </w:rPr>
        <w:t>:    Sprzęt gospodarstwa domowego</w:t>
      </w:r>
    </w:p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1"/>
        <w:gridCol w:w="1526"/>
        <w:gridCol w:w="4820"/>
        <w:gridCol w:w="1275"/>
        <w:gridCol w:w="1134"/>
        <w:gridCol w:w="1134"/>
      </w:tblGrid>
      <w:tr w:rsidR="0051010B" w:rsidRPr="001611C7" w:rsidTr="00033C4E">
        <w:tc>
          <w:tcPr>
            <w:tcW w:w="601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6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Rodzaj sprzętu</w:t>
            </w:r>
          </w:p>
        </w:tc>
        <w:tc>
          <w:tcPr>
            <w:tcW w:w="4820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Wymagania funkcjonalno-techniczne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1010B" w:rsidRPr="001611C7" w:rsidTr="00033C4E">
        <w:tc>
          <w:tcPr>
            <w:tcW w:w="601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6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Maszyna do szycia z akcesoriami</w:t>
            </w:r>
          </w:p>
        </w:tc>
        <w:tc>
          <w:tcPr>
            <w:tcW w:w="4820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Trwałe, metalowe podzespoły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Mocna i szybka - prędkość maksymalna do 860 wkłuć na minutę </w:t>
            </w: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LEDowe</w:t>
            </w:r>
            <w:proofErr w:type="spellEnd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oświetlenie pola pracy. Odporna na błędy początkujących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6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 do maszyny do szycia</w:t>
            </w:r>
          </w:p>
        </w:tc>
        <w:tc>
          <w:tcPr>
            <w:tcW w:w="4820" w:type="dxa"/>
            <w:vAlign w:val="bottom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ze specyfikacją maszyny do szycia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3 zestawy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6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Ramy tkackie - krosna do tkania</w:t>
            </w:r>
          </w:p>
        </w:tc>
        <w:tc>
          <w:tcPr>
            <w:tcW w:w="4820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Krosno drewniane </w:t>
            </w:r>
            <w:r w:rsidRPr="001611C7">
              <w:rPr>
                <w:rFonts w:ascii="Times New Roman" w:hAnsi="Times New Roman" w:cs="Times New Roman"/>
                <w:sz w:val="24"/>
                <w:szCs w:val="24"/>
              </w:rPr>
              <w:br/>
              <w:t>Wymiary: nie mniej niż  24 x 19 x 3 cm     Materiał: drewno/tkanina/tekstylia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26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Nożyczki uniwersalne</w:t>
            </w:r>
          </w:p>
        </w:tc>
        <w:tc>
          <w:tcPr>
            <w:tcW w:w="4820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Gładkie ostrza ze stali nierdzewnej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Ergonomiczna rękojeść z gumowymi wkładkami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6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Zestaw igieł </w:t>
            </w:r>
          </w:p>
        </w:tc>
        <w:tc>
          <w:tcPr>
            <w:tcW w:w="4820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Igła </w:t>
            </w:r>
            <w:proofErr w:type="spellStart"/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samonawlekajaca</w:t>
            </w:r>
            <w:proofErr w:type="spellEnd"/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 do szycia ręcznego, zestaw nie mniej niż 12 szt. 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6 zestawów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26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szydełek</w:t>
            </w:r>
          </w:p>
        </w:tc>
        <w:tc>
          <w:tcPr>
            <w:tcW w:w="4820" w:type="dxa"/>
            <w:vAlign w:val="bottom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10 szt., różne rozmiary, ergonomiczna rączka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4 zestawy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6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Komplet sztućców dla 24 osób </w:t>
            </w:r>
          </w:p>
        </w:tc>
        <w:tc>
          <w:tcPr>
            <w:tcW w:w="4820" w:type="dxa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zestawu – po 24 sztuki: noże obiadowe, widelce obia</w:t>
            </w:r>
            <w:r w:rsidR="00033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dowe,  łyżki obiadowe,  łyżeczki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herbaty,  widelczyki deserowe </w:t>
            </w:r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  stal nierdzewna - połysk </w:t>
            </w:r>
          </w:p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mycia w zmywarce 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26" w:type="dxa"/>
            <w:vAlign w:val="bottom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noży kuchennych</w:t>
            </w:r>
          </w:p>
        </w:tc>
        <w:tc>
          <w:tcPr>
            <w:tcW w:w="4820" w:type="dxa"/>
            <w:vAlign w:val="bottom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Style w:val="attribute-name"/>
                <w:rFonts w:ascii="Times New Roman" w:hAnsi="Times New Roman" w:cs="Times New Roman"/>
                <w:sz w:val="24"/>
                <w:szCs w:val="24"/>
              </w:rPr>
              <w:t xml:space="preserve">Ostrze / rękojeść  </w:t>
            </w:r>
            <w:r w:rsidRPr="001611C7">
              <w:rPr>
                <w:rStyle w:val="attribute-value"/>
                <w:rFonts w:ascii="Times New Roman" w:hAnsi="Times New Roman" w:cs="Times New Roman"/>
                <w:sz w:val="24"/>
                <w:szCs w:val="24"/>
              </w:rPr>
              <w:t>stal nierdzewna / tworzywo sztuczne</w:t>
            </w: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zestawie nie mniej niż 6 noży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  <w:vAlign w:val="center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26" w:type="dxa"/>
            <w:vAlign w:val="bottom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Deska do krojenia</w:t>
            </w:r>
          </w:p>
        </w:tc>
        <w:tc>
          <w:tcPr>
            <w:tcW w:w="4820" w:type="dxa"/>
            <w:vAlign w:val="bottom"/>
          </w:tcPr>
          <w:p w:rsidR="0051010B" w:rsidRPr="001611C7" w:rsidRDefault="0051010B" w:rsidP="0089590A">
            <w:pPr>
              <w:pStyle w:val="range-revamp-product-dimensionsmeasurement-wrapper"/>
            </w:pPr>
            <w:r w:rsidRPr="001611C7">
              <w:t>Tworzywo sztuczne,</w:t>
            </w:r>
            <w:r w:rsidRPr="001611C7">
              <w:br/>
            </w:r>
            <w:r w:rsidRPr="001611C7">
              <w:rPr>
                <w:rStyle w:val="range-revamp-product-dimensionsmeasurement-name"/>
                <w:rFonts w:eastAsiaTheme="majorEastAsia"/>
              </w:rPr>
              <w:t>Długość nie mniej niż </w:t>
            </w:r>
            <w:r w:rsidRPr="001611C7">
              <w:t xml:space="preserve">38 cm, </w:t>
            </w:r>
            <w:r w:rsidRPr="001611C7">
              <w:rPr>
                <w:rStyle w:val="range-revamp-product-dimensionsmeasurement-name"/>
                <w:rFonts w:eastAsiaTheme="majorEastAsia"/>
              </w:rPr>
              <w:t>Szerokość nie mniej niż </w:t>
            </w:r>
            <w:r w:rsidRPr="001611C7">
              <w:t>24 cm, różne kolory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6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Zastawa stołowa dla 24 osób</w:t>
            </w:r>
          </w:p>
        </w:tc>
        <w:tc>
          <w:tcPr>
            <w:tcW w:w="4820" w:type="dxa"/>
            <w:vAlign w:val="bottom"/>
          </w:tcPr>
          <w:p w:rsidR="0051010B" w:rsidRPr="001611C7" w:rsidRDefault="0051010B" w:rsidP="0089590A">
            <w:pPr>
              <w:pStyle w:val="Default"/>
            </w:pPr>
            <w:r w:rsidRPr="001611C7">
              <w:rPr>
                <w:bCs/>
              </w:rPr>
              <w:t>Skład zastawu</w:t>
            </w:r>
            <w:r w:rsidRPr="001611C7">
              <w:rPr>
                <w:b/>
                <w:bCs/>
              </w:rPr>
              <w:t xml:space="preserve">- </w:t>
            </w:r>
            <w:r w:rsidRPr="001611C7">
              <w:t>po 24 sztuki:</w:t>
            </w:r>
            <w:r w:rsidRPr="001611C7">
              <w:rPr>
                <w:b/>
                <w:bCs/>
              </w:rPr>
              <w:t xml:space="preserve"> </w:t>
            </w:r>
            <w:r w:rsidRPr="001611C7">
              <w:t xml:space="preserve">talerz głęboki na zupę- 20 cm średnicy, talerz płytki duży 25 cm średnicy, talerz deserowy 19 cm średnicy-, dodatkowo minimum: 1 sosjerka, 1 waza, 3 salaterki 24 cm średnicy, 3 półmiski 33 cm średnicy możliwość mycia w zmywarce, tworzywo- szkło hartowane, kolor - biały, 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10B" w:rsidRPr="001611C7" w:rsidTr="00033C4E">
        <w:tc>
          <w:tcPr>
            <w:tcW w:w="601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6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Opiekacz</w:t>
            </w:r>
          </w:p>
        </w:tc>
        <w:tc>
          <w:tcPr>
            <w:tcW w:w="4820" w:type="dxa"/>
            <w:vAlign w:val="bottom"/>
          </w:tcPr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wymiennymi wkładkami: </w:t>
            </w: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tostownica</w:t>
            </w:r>
            <w:proofErr w:type="spellEnd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gofrownica</w:t>
            </w:r>
            <w:proofErr w:type="spellEnd"/>
          </w:p>
          <w:p w:rsidR="0051010B" w:rsidRPr="001611C7" w:rsidRDefault="0051010B" w:rsidP="00895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Moc: min. 900W, termostat, stopy antypoślizgowe, schowek na przewód sieciowy, powłoka nieprzywierająca. </w:t>
            </w: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Gwarancja minimum 24 miesiące</w:t>
            </w:r>
          </w:p>
        </w:tc>
        <w:tc>
          <w:tcPr>
            <w:tcW w:w="1275" w:type="dxa"/>
          </w:tcPr>
          <w:p w:rsidR="0051010B" w:rsidRPr="001611C7" w:rsidRDefault="0051010B" w:rsidP="0089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7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134" w:type="dxa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010B" w:rsidRPr="001611C7" w:rsidRDefault="0051010B" w:rsidP="0089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16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11C7">
        <w:rPr>
          <w:rFonts w:ascii="Times New Roman" w:hAnsi="Times New Roman" w:cs="Times New Roman"/>
          <w:sz w:val="24"/>
          <w:szCs w:val="24"/>
        </w:rPr>
        <w:t xml:space="preserve">                      podpis wykonawcy lub osoby upoważnionej</w:t>
      </w: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9F7" w:rsidRPr="001611C7" w:rsidRDefault="002B69F7" w:rsidP="002B69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lastRenderedPageBreak/>
        <w:t>Załącznik nr 2 do zapytania cenowego</w:t>
      </w:r>
    </w:p>
    <w:p w:rsidR="002B69F7" w:rsidRPr="001611C7" w:rsidRDefault="002B69F7" w:rsidP="002B69F7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2B69F7" w:rsidRPr="001611C7" w:rsidRDefault="002B69F7" w:rsidP="002B69F7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Miejscowość i data</w:t>
      </w:r>
    </w:p>
    <w:p w:rsidR="002B69F7" w:rsidRPr="001611C7" w:rsidRDefault="002B69F7" w:rsidP="002B69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sz w:val="24"/>
          <w:szCs w:val="24"/>
        </w:rPr>
        <w:t>O F E R T A</w:t>
      </w:r>
      <w:r w:rsidRPr="001611C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NIP ………………………………….. Regon: ……………………………………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Nr rachunku bankowego:</w:t>
      </w:r>
    </w:p>
    <w:p w:rsidR="002B69F7" w:rsidRPr="001611C7" w:rsidRDefault="002B69F7" w:rsidP="002B69F7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Oferuję wykonanie przedmiotu zamówienia ( część/ ci……</w:t>
      </w:r>
      <w:r w:rsidR="00956C4D">
        <w:rPr>
          <w:rFonts w:ascii="Times New Roman" w:hAnsi="Times New Roman" w:cs="Times New Roman"/>
          <w:sz w:val="24"/>
          <w:szCs w:val="24"/>
        </w:rPr>
        <w:t>…….</w:t>
      </w:r>
      <w:r w:rsidRPr="001611C7">
        <w:rPr>
          <w:rFonts w:ascii="Times New Roman" w:hAnsi="Times New Roman" w:cs="Times New Roman"/>
          <w:sz w:val="24"/>
          <w:szCs w:val="24"/>
        </w:rPr>
        <w:t>) za:</w:t>
      </w:r>
    </w:p>
    <w:p w:rsidR="002B69F7" w:rsidRPr="001611C7" w:rsidRDefault="002B69F7" w:rsidP="002B69F7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Cenę netto ……………PLN (słownie złotych:……………………………………)</w:t>
      </w:r>
    </w:p>
    <w:p w:rsidR="002B69F7" w:rsidRPr="001611C7" w:rsidRDefault="002B69F7" w:rsidP="002B69F7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Podatek VAT: ……………………% wartość ……………………………. PLN (słownie złotych: ………………………………………………………………….)</w:t>
      </w:r>
    </w:p>
    <w:p w:rsidR="002B69F7" w:rsidRPr="001611C7" w:rsidRDefault="002B69F7" w:rsidP="002B69F7">
      <w:pPr>
        <w:pStyle w:val="Akapitzlist"/>
        <w:spacing w:after="40" w:line="480" w:lineRule="auto"/>
        <w:ind w:left="1164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Cenę brutto: …………………… PLN </w:t>
      </w:r>
      <w:r w:rsidRPr="001611C7">
        <w:rPr>
          <w:rFonts w:ascii="Times New Roman" w:hAnsi="Times New Roman" w:cs="Times New Roman"/>
          <w:sz w:val="24"/>
          <w:szCs w:val="24"/>
        </w:rPr>
        <w:br/>
        <w:t>(słownie złotych …………………………………………………………………..)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……………………………………………………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Okres gwarancji ……………………………………………………………………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Potwierdzam termin realizacji zamówienia do dnia: ………………………………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Wyrażam zgodę na warunki płatności określone w zapytaniu cenowym.</w:t>
      </w:r>
    </w:p>
    <w:p w:rsidR="002B69F7" w:rsidRPr="001611C7" w:rsidRDefault="002B69F7" w:rsidP="002B69F7">
      <w:pPr>
        <w:pStyle w:val="Akapitzlist"/>
        <w:numPr>
          <w:ilvl w:val="1"/>
          <w:numId w:val="2"/>
        </w:num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Do oferty zał</w:t>
      </w:r>
      <w:r>
        <w:rPr>
          <w:rFonts w:ascii="Times New Roman" w:hAnsi="Times New Roman" w:cs="Times New Roman"/>
          <w:sz w:val="24"/>
          <w:szCs w:val="24"/>
        </w:rPr>
        <w:t>ączam: ………………………………………………………………</w:t>
      </w:r>
    </w:p>
    <w:p w:rsidR="002B69F7" w:rsidRPr="001611C7" w:rsidRDefault="002B69F7" w:rsidP="002B69F7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B69F7" w:rsidRPr="001611C7" w:rsidRDefault="002B69F7" w:rsidP="002B69F7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        podpis wykonawcy lub osoby upoważnionej</w:t>
      </w:r>
    </w:p>
    <w:p w:rsidR="002B69F7" w:rsidRPr="001611C7" w:rsidRDefault="002B69F7" w:rsidP="002B69F7">
      <w:pPr>
        <w:spacing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611C7">
        <w:rPr>
          <w:rFonts w:ascii="Times New Roman" w:hAnsi="Times New Roman" w:cs="Times New Roman"/>
          <w:sz w:val="24"/>
          <w:szCs w:val="24"/>
        </w:rPr>
        <w:t xml:space="preserve">                       i pieczątka wykonawcy</w:t>
      </w:r>
    </w:p>
    <w:p w:rsidR="002B69F7" w:rsidRPr="001611C7" w:rsidRDefault="002B69F7" w:rsidP="002B69F7">
      <w:pPr>
        <w:rPr>
          <w:rFonts w:ascii="Times New Roman" w:hAnsi="Times New Roman" w:cs="Times New Roman"/>
          <w:sz w:val="24"/>
          <w:szCs w:val="24"/>
        </w:rPr>
      </w:pPr>
    </w:p>
    <w:p w:rsidR="002B69F7" w:rsidRPr="00F43D0E" w:rsidRDefault="002B69F7" w:rsidP="002B69F7">
      <w:pPr>
        <w:spacing w:before="87"/>
        <w:ind w:right="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3D0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Załącznik nr 3 do zapytania ofertowego</w:t>
      </w:r>
    </w:p>
    <w:p w:rsidR="002B69F7" w:rsidRDefault="002B69F7" w:rsidP="002B69F7">
      <w:pPr>
        <w:spacing w:before="87"/>
        <w:ind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Default="002B69F7" w:rsidP="002B69F7">
      <w:pPr>
        <w:spacing w:before="87"/>
        <w:ind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Default="002B69F7" w:rsidP="002B69F7">
      <w:pPr>
        <w:spacing w:before="87"/>
        <w:ind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E16C96" w:rsidRDefault="002B69F7" w:rsidP="002B69F7">
      <w:pPr>
        <w:spacing w:before="87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16C96">
        <w:rPr>
          <w:rFonts w:ascii="Times New Roman" w:hAnsi="Times New Roman"/>
          <w:b/>
          <w:sz w:val="24"/>
          <w:szCs w:val="24"/>
        </w:rPr>
        <w:t>Oświadczenie</w:t>
      </w:r>
    </w:p>
    <w:p w:rsidR="002B69F7" w:rsidRPr="00E16C96" w:rsidRDefault="002B69F7" w:rsidP="002B69F7">
      <w:pPr>
        <w:pStyle w:val="Tekstpodstawowy"/>
        <w:spacing w:before="1"/>
        <w:rPr>
          <w:b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C96">
        <w:rPr>
          <w:rFonts w:ascii="Times New Roman" w:hAnsi="Times New Roman"/>
          <w:b/>
          <w:sz w:val="24"/>
          <w:szCs w:val="24"/>
        </w:rPr>
        <w:t>o spełnianiu warunków udziału w postępowaniu w trybie zapytania ofertowego na „Zakup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16C96">
        <w:rPr>
          <w:rFonts w:ascii="Times New Roman" w:hAnsi="Times New Roman"/>
          <w:b/>
          <w:sz w:val="24"/>
          <w:szCs w:val="24"/>
        </w:rPr>
        <w:t>dostawę materiałów, wyposażenia i pomocy dydaktycznych w ramach programu Laboratoria Przyszłości” do Szkoły Podstawowej im</w:t>
      </w:r>
      <w:r>
        <w:rPr>
          <w:rFonts w:ascii="Times New Roman" w:hAnsi="Times New Roman"/>
          <w:b/>
          <w:sz w:val="24"/>
          <w:szCs w:val="24"/>
        </w:rPr>
        <w:t>. A. F. Modrzewskiego</w:t>
      </w: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Default="002B69F7" w:rsidP="002B69F7">
      <w:pPr>
        <w:spacing w:line="264" w:lineRule="auto"/>
        <w:ind w:left="127" w:right="152" w:hanging="1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Przystępując do postępowania o udzielenie zamówienia publicznego, prowadzonego w trybie zapytania ofertowego </w:t>
      </w:r>
      <w:r>
        <w:rPr>
          <w:rFonts w:ascii="Times New Roman" w:hAnsi="Times New Roman"/>
          <w:spacing w:val="-3"/>
          <w:sz w:val="23"/>
        </w:rPr>
        <w:t xml:space="preserve">na </w:t>
      </w:r>
      <w:r>
        <w:rPr>
          <w:rFonts w:ascii="Times New Roman" w:hAnsi="Times New Roman"/>
          <w:b/>
          <w:sz w:val="24"/>
        </w:rPr>
        <w:t xml:space="preserve">„Zakup i dostawę materiałów, wyposażenia i pomocy dydaktycznych w ramach programu  Laboratoria  Przyszłości” </w:t>
      </w:r>
      <w:r>
        <w:rPr>
          <w:rFonts w:ascii="Times New Roman" w:hAnsi="Times New Roman"/>
          <w:sz w:val="23"/>
        </w:rPr>
        <w:t xml:space="preserve">do Szkoły   Podstawowej nr 164 w Łodzi oświadczam, że </w:t>
      </w:r>
      <w:r>
        <w:rPr>
          <w:rFonts w:ascii="Times New Roman" w:hAnsi="Times New Roman"/>
          <w:spacing w:val="-3"/>
          <w:sz w:val="23"/>
        </w:rPr>
        <w:t xml:space="preserve">na </w:t>
      </w:r>
      <w:r>
        <w:rPr>
          <w:rFonts w:ascii="Times New Roman" w:hAnsi="Times New Roman"/>
          <w:sz w:val="23"/>
        </w:rPr>
        <w:t xml:space="preserve">dzień składania ofert </w:t>
      </w:r>
      <w:r>
        <w:rPr>
          <w:rFonts w:ascii="Times New Roman" w:hAnsi="Times New Roman"/>
          <w:spacing w:val="-3"/>
          <w:sz w:val="23"/>
        </w:rPr>
        <w:t xml:space="preserve">nie </w:t>
      </w:r>
      <w:r>
        <w:rPr>
          <w:rFonts w:ascii="Times New Roman" w:hAnsi="Times New Roman"/>
          <w:sz w:val="23"/>
        </w:rPr>
        <w:t xml:space="preserve">podlegam wykluczeniu </w:t>
      </w:r>
      <w:r>
        <w:rPr>
          <w:rFonts w:ascii="Times New Roman" w:hAnsi="Times New Roman"/>
          <w:sz w:val="23"/>
        </w:rPr>
        <w:br/>
        <w:t xml:space="preserve">z postępowania i spełniam warunki udziału w postępowaniu, określone przez zamawiającego </w:t>
      </w:r>
      <w:r>
        <w:rPr>
          <w:rFonts w:ascii="Times New Roman" w:hAnsi="Times New Roman"/>
          <w:sz w:val="23"/>
        </w:rPr>
        <w:br/>
        <w:t xml:space="preserve">w zakresie: 1) sytuacji ekonomicznej </w:t>
      </w:r>
      <w:r>
        <w:rPr>
          <w:rFonts w:ascii="Times New Roman" w:hAnsi="Times New Roman"/>
          <w:spacing w:val="-3"/>
          <w:sz w:val="23"/>
        </w:rPr>
        <w:t xml:space="preserve">lub </w:t>
      </w:r>
      <w:r>
        <w:rPr>
          <w:rFonts w:ascii="Times New Roman" w:hAnsi="Times New Roman"/>
          <w:sz w:val="23"/>
        </w:rPr>
        <w:t xml:space="preserve">finansowej, 2) zdolności technicznej </w:t>
      </w:r>
      <w:r>
        <w:rPr>
          <w:rFonts w:ascii="Times New Roman" w:hAnsi="Times New Roman"/>
          <w:spacing w:val="-3"/>
          <w:sz w:val="23"/>
        </w:rPr>
        <w:t>lub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zawodowej.</w:t>
      </w:r>
    </w:p>
    <w:p w:rsidR="002B69F7" w:rsidRDefault="002B69F7" w:rsidP="002B69F7">
      <w:pPr>
        <w:pStyle w:val="Tekstpodstawowy"/>
        <w:rPr>
          <w:sz w:val="26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F43D0E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3D0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………………………….                                                   …………………………..</w:t>
      </w:r>
    </w:p>
    <w:p w:rsidR="002B69F7" w:rsidRPr="00F43D0E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43D0E">
        <w:rPr>
          <w:rFonts w:ascii="Times New Roman" w:hAnsi="Times New Roman" w:cs="Times New Roman"/>
          <w:bCs/>
          <w:color w:val="000000"/>
          <w:sz w:val="20"/>
          <w:szCs w:val="20"/>
        </w:rPr>
        <w:t>Miejscowość, data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podpis Wykonawcy</w:t>
      </w: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C4D" w:rsidRPr="001611C7" w:rsidRDefault="00956C4D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9F7" w:rsidRPr="001611C7" w:rsidRDefault="002B69F7" w:rsidP="002B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1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Informacje dotycząca ochrony i przetwarzania danych osobowych </w:t>
      </w:r>
    </w:p>
    <w:p w:rsidR="002B69F7" w:rsidRPr="001611C7" w:rsidRDefault="002B69F7" w:rsidP="002B69F7">
      <w:pPr>
        <w:pStyle w:val="NormalnyWeb"/>
      </w:pPr>
      <w:r w:rsidRPr="001611C7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2B69F7" w:rsidRPr="001611C7" w:rsidRDefault="002B69F7" w:rsidP="002B69F7">
      <w:pPr>
        <w:pStyle w:val="NormalnyWeb"/>
        <w:numPr>
          <w:ilvl w:val="0"/>
          <w:numId w:val="3"/>
        </w:numPr>
      </w:pPr>
      <w:r w:rsidRPr="001611C7">
        <w:t>Administratorem danych osobowych jest Szkoła Podstawowa nr 164 im. Andrzeja Frycza Modrzewskiego w Łodzi (ul. Wróblewskiego 65, 94-035 Łódź).</w:t>
      </w:r>
    </w:p>
    <w:p w:rsidR="002B69F7" w:rsidRPr="00956C4D" w:rsidRDefault="002B69F7" w:rsidP="002B69F7">
      <w:pPr>
        <w:pStyle w:val="NormalnyWeb"/>
        <w:numPr>
          <w:ilvl w:val="0"/>
          <w:numId w:val="3"/>
        </w:numPr>
        <w:rPr>
          <w:color w:val="00B0F0"/>
        </w:rPr>
      </w:pPr>
      <w:r w:rsidRPr="001611C7">
        <w:t>Przestrzeganie zasad ochrony danych nadzoruje wyznaczony Inspektor Ochrony Danych, z którym można skontakto</w:t>
      </w:r>
      <w:r w:rsidR="00795C8E">
        <w:t xml:space="preserve">wać się poprzez adres e-mail: </w:t>
      </w:r>
      <w:r w:rsidR="00795C8E" w:rsidRPr="00956C4D">
        <w:rPr>
          <w:color w:val="00B0F0"/>
        </w:rPr>
        <w:t>iod@sp164.elodz.edu.pl</w:t>
      </w:r>
    </w:p>
    <w:p w:rsidR="002B69F7" w:rsidRPr="001611C7" w:rsidRDefault="002B69F7" w:rsidP="002B69F7">
      <w:pPr>
        <w:pStyle w:val="NormalnyWeb"/>
        <w:numPr>
          <w:ilvl w:val="0"/>
          <w:numId w:val="3"/>
        </w:numPr>
      </w:pPr>
      <w:r w:rsidRPr="001611C7">
        <w:t>Dane osobowe przetwarzane będą w celu: realizacji umowy na podstawie art. 6 ust. 1 lit. b RODO (przetwarzanie jest niezbędne do wykonania umowy której stroną jest osoba, której dane dotyczą, lub do podjęcia działań na żądanie osoby, której dane dotyczą, przed zawarciem umowy).</w:t>
      </w:r>
    </w:p>
    <w:p w:rsidR="002B69F7" w:rsidRPr="001611C7" w:rsidRDefault="002B69F7" w:rsidP="002B69F7">
      <w:pPr>
        <w:pStyle w:val="NormalnyWeb"/>
        <w:numPr>
          <w:ilvl w:val="0"/>
          <w:numId w:val="3"/>
        </w:numPr>
      </w:pPr>
      <w:r w:rsidRPr="001611C7">
        <w:t>Podstawa do przetwarzania danych osobowych zależna jest od rodzaju operacji, jakie wykonywane są na danych osobowych. Podanie danych jest dobrowolne, lecz niezbędne do realizacji celów, o których mowa powyżej.</w:t>
      </w:r>
    </w:p>
    <w:p w:rsidR="002B69F7" w:rsidRPr="001611C7" w:rsidRDefault="002B69F7" w:rsidP="002B69F7">
      <w:pPr>
        <w:pStyle w:val="NormalnyWeb"/>
        <w:numPr>
          <w:ilvl w:val="0"/>
          <w:numId w:val="3"/>
        </w:numPr>
      </w:pPr>
      <w:r w:rsidRPr="001611C7">
        <w:t xml:space="preserve">Odbiorcami danych osobowych są wyłącznie podmioty uprawnione do uzyskania danych osobowych na podstawie przepisów prawa oraz podmioty współpracujące </w:t>
      </w:r>
      <w:r w:rsidR="00956C4D">
        <w:br/>
      </w:r>
      <w:r w:rsidRPr="001611C7">
        <w:t>z administratorem.</w:t>
      </w:r>
    </w:p>
    <w:p w:rsidR="002B69F7" w:rsidRPr="001611C7" w:rsidRDefault="002B69F7" w:rsidP="002B69F7">
      <w:pPr>
        <w:pStyle w:val="NormalnyWeb"/>
        <w:numPr>
          <w:ilvl w:val="0"/>
          <w:numId w:val="3"/>
        </w:numPr>
      </w:pPr>
      <w:r w:rsidRPr="001611C7">
        <w:t xml:space="preserve"> Dane osobowe przechowywane są przez okres niezbędny do realizacji celów wskazanych w punkcie 3, a po tym czasie przez okres oraz w zakresie wymaganym przez przepisy prawa.</w:t>
      </w:r>
    </w:p>
    <w:p w:rsidR="002B69F7" w:rsidRPr="001611C7" w:rsidRDefault="002B69F7" w:rsidP="002B69F7">
      <w:pPr>
        <w:pStyle w:val="NormalnyWeb"/>
        <w:numPr>
          <w:ilvl w:val="0"/>
          <w:numId w:val="3"/>
        </w:numPr>
      </w:pPr>
      <w:r w:rsidRPr="001611C7">
        <w:t>Osoba, której dane osobowe przetwarza administrator danych, (z zastrzeżeniem ograniczeń wynikających z przepisów prawa) posiada prawo do: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>dostępu do treści danych (zgodnie z art. 15 Ogólnego rozporządzenia o ochronie danych);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>sprostowania danych (zgodnie z art. 16 Ogólnego rozporządzenia o ochronie danych);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>usunięcia danych (zgodnie z art. 17 Ogólnego rozporządzenia o ochronie danych);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 xml:space="preserve">ograniczenia przetwarzania danych (zgodnie z art. 18 Ogólnego rozporządzenia </w:t>
      </w:r>
      <w:r w:rsidR="00956C4D">
        <w:br/>
      </w:r>
      <w:r w:rsidRPr="001611C7">
        <w:t>o ochronie danych);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>przenoszenia danych (zgodnie z art. 20 Ogólnego rozporządzenia o ochronie danych);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 xml:space="preserve">prawo do wniesienia sprzeciwu (zgodnie z art. 21 Ogólnego rozporządzenia </w:t>
      </w:r>
      <w:r w:rsidR="00956C4D">
        <w:br/>
      </w:r>
      <w:r w:rsidRPr="001611C7">
        <w:t>o ochronie danych);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>cofnięcia zgody w dowolnym momencie bez wpływu na zgodność z prawem przetwarzania, którego dokonano na podstawie zgody przed jej cofnięciem;</w:t>
      </w:r>
    </w:p>
    <w:p w:rsidR="002B69F7" w:rsidRPr="001611C7" w:rsidRDefault="002B69F7" w:rsidP="002B69F7">
      <w:pPr>
        <w:pStyle w:val="NormalnyWeb"/>
        <w:numPr>
          <w:ilvl w:val="0"/>
          <w:numId w:val="4"/>
        </w:numPr>
      </w:pPr>
      <w:r w:rsidRPr="001611C7">
        <w:t>wniesienia skargi do organu nadzorczego (Prezesa Urzędu Ochrony Danych Osobowych) w przypadku uznania, że przetwarzanie danych osobowych narusza przepisy Ogólnego rozporządzenia o ochronie danych.</w:t>
      </w:r>
    </w:p>
    <w:p w:rsidR="002B69F7" w:rsidRPr="001611C7" w:rsidRDefault="002B69F7" w:rsidP="002B69F7">
      <w:pPr>
        <w:pStyle w:val="NormalnyWeb"/>
      </w:pPr>
      <w:r w:rsidRPr="001611C7">
        <w:t>Dane osobowe mogą być przetwarzane przez administratora danych w sposób zautomatyzowany, żadne decyzje nie są jednak podejmowane automatycznie i dane nie są poddawane profilowaniu.</w:t>
      </w:r>
    </w:p>
    <w:p w:rsidR="002B69F7" w:rsidRPr="001611C7" w:rsidRDefault="002B69F7" w:rsidP="002B69F7">
      <w:pPr>
        <w:pStyle w:val="NormalnyWeb"/>
      </w:pPr>
      <w:r w:rsidRPr="001611C7">
        <w:lastRenderedPageBreak/>
        <w:t>Dane osobowe nie są przekazywane do państw trzecich, z wyjątkiem sytuacji przewidzianych w przepisach prawa.</w:t>
      </w:r>
    </w:p>
    <w:p w:rsidR="002B69F7" w:rsidRPr="001611C7" w:rsidRDefault="002B69F7" w:rsidP="002B69F7">
      <w:pPr>
        <w:rPr>
          <w:rFonts w:ascii="Times New Roman" w:hAnsi="Times New Roman" w:cs="Times New Roman"/>
          <w:sz w:val="24"/>
          <w:szCs w:val="24"/>
        </w:rPr>
      </w:pPr>
    </w:p>
    <w:p w:rsidR="0051010B" w:rsidRPr="001611C7" w:rsidRDefault="0051010B" w:rsidP="00510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010B" w:rsidRDefault="0051010B" w:rsidP="0051010B"/>
    <w:p w:rsidR="00B451EC" w:rsidRDefault="00B451EC"/>
    <w:sectPr w:rsidR="00B4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404"/>
    <w:multiLevelType w:val="hybridMultilevel"/>
    <w:tmpl w:val="D60E90E8"/>
    <w:lvl w:ilvl="0" w:tplc="BD14480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B046AFC"/>
    <w:multiLevelType w:val="multilevel"/>
    <w:tmpl w:val="93B02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C26928"/>
    <w:multiLevelType w:val="hybridMultilevel"/>
    <w:tmpl w:val="BD9803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97179A"/>
    <w:multiLevelType w:val="multilevel"/>
    <w:tmpl w:val="B7C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."/>
      <w:lvlJc w:val="left"/>
      <w:pPr>
        <w:ind w:left="1164" w:hanging="444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0B"/>
    <w:rsid w:val="00033C4E"/>
    <w:rsid w:val="002B69F7"/>
    <w:rsid w:val="0038148A"/>
    <w:rsid w:val="0051010B"/>
    <w:rsid w:val="006A45F6"/>
    <w:rsid w:val="00704B2A"/>
    <w:rsid w:val="00795C8E"/>
    <w:rsid w:val="00956C4D"/>
    <w:rsid w:val="00A37C8D"/>
    <w:rsid w:val="00AB3833"/>
    <w:rsid w:val="00B451EC"/>
    <w:rsid w:val="00B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2C70-A624-42F5-AC69-928ABD1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0B"/>
  </w:style>
  <w:style w:type="paragraph" w:styleId="Nagwek1">
    <w:name w:val="heading 1"/>
    <w:basedOn w:val="Normalny"/>
    <w:next w:val="Normalny"/>
    <w:link w:val="Nagwek1Znak"/>
    <w:uiPriority w:val="9"/>
    <w:qFormat/>
    <w:rsid w:val="005101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1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101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010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1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attribute-value">
    <w:name w:val="gmail-attribute-value"/>
    <w:basedOn w:val="Domylnaczcionkaakapitu"/>
    <w:rsid w:val="0051010B"/>
  </w:style>
  <w:style w:type="character" w:customStyle="1" w:styleId="cs15323895">
    <w:name w:val="cs15323895"/>
    <w:basedOn w:val="Domylnaczcionkaakapitu"/>
    <w:rsid w:val="0051010B"/>
  </w:style>
  <w:style w:type="character" w:customStyle="1" w:styleId="attribute-name">
    <w:name w:val="attribute-name"/>
    <w:basedOn w:val="Domylnaczcionkaakapitu"/>
    <w:rsid w:val="0051010B"/>
  </w:style>
  <w:style w:type="character" w:customStyle="1" w:styleId="attribute-value">
    <w:name w:val="attribute-value"/>
    <w:basedOn w:val="Domylnaczcionkaakapitu"/>
    <w:rsid w:val="0051010B"/>
  </w:style>
  <w:style w:type="paragraph" w:customStyle="1" w:styleId="range-revamp-product-dimensionsmeasurement-wrapper">
    <w:name w:val="range-revamp-product-dimensions__measurement-wrapper"/>
    <w:basedOn w:val="Normalny"/>
    <w:rsid w:val="005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ange-revamp-product-dimensionsmeasurement-name">
    <w:name w:val="range-revamp-product-dimensions__measurement-name"/>
    <w:basedOn w:val="Domylnaczcionkaakapitu"/>
    <w:rsid w:val="0051010B"/>
  </w:style>
  <w:style w:type="paragraph" w:styleId="Akapitzlist">
    <w:name w:val="List Paragraph"/>
    <w:basedOn w:val="Normalny"/>
    <w:uiPriority w:val="34"/>
    <w:qFormat/>
    <w:rsid w:val="006A45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B6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69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6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2141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12</cp:revision>
  <dcterms:created xsi:type="dcterms:W3CDTF">2022-05-15T11:26:00Z</dcterms:created>
  <dcterms:modified xsi:type="dcterms:W3CDTF">2022-05-17T09:35:00Z</dcterms:modified>
</cp:coreProperties>
</file>